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6C" w:rsidRPr="00EC33B6" w:rsidRDefault="0010436C" w:rsidP="0010436C">
      <w:pPr>
        <w:pStyle w:val="af2"/>
        <w:jc w:val="right"/>
        <w:rPr>
          <w:rFonts w:ascii="Times New Roman" w:hAnsi="Times New Roman" w:cs="Times New Roman"/>
          <w:b/>
          <w:bCs/>
          <w:sz w:val="20"/>
          <w:szCs w:val="20"/>
        </w:rPr>
      </w:pPr>
      <w:r w:rsidRPr="00EC33B6">
        <w:rPr>
          <w:rFonts w:ascii="Times New Roman" w:hAnsi="Times New Roman" w:cs="Times New Roman"/>
          <w:b/>
          <w:bCs/>
          <w:sz w:val="20"/>
          <w:szCs w:val="20"/>
        </w:rPr>
        <w:t>Утверждаю»</w:t>
      </w:r>
    </w:p>
    <w:p w:rsidR="0010436C" w:rsidRPr="00EC33B6" w:rsidRDefault="0010436C" w:rsidP="0010436C">
      <w:pPr>
        <w:pStyle w:val="af2"/>
        <w:jc w:val="right"/>
        <w:rPr>
          <w:rFonts w:ascii="Times New Roman" w:hAnsi="Times New Roman" w:cs="Times New Roman"/>
          <w:b/>
          <w:bCs/>
          <w:sz w:val="20"/>
          <w:szCs w:val="20"/>
          <w:shd w:val="clear" w:color="auto" w:fill="EEEEEE"/>
        </w:rPr>
      </w:pPr>
      <w:r w:rsidRPr="00EC33B6">
        <w:rPr>
          <w:rFonts w:ascii="Times New Roman" w:hAnsi="Times New Roman" w:cs="Times New Roman"/>
          <w:b/>
          <w:bCs/>
          <w:sz w:val="20"/>
          <w:szCs w:val="20"/>
          <w:shd w:val="clear" w:color="auto" w:fill="EEEEEE"/>
          <w:lang w:val="kk-KZ"/>
        </w:rPr>
        <w:t>КГП на ПХВ</w:t>
      </w:r>
      <w:r w:rsidRPr="00EC33B6">
        <w:rPr>
          <w:rFonts w:ascii="Times New Roman" w:hAnsi="Times New Roman" w:cs="Times New Roman"/>
          <w:b/>
          <w:bCs/>
          <w:sz w:val="20"/>
          <w:szCs w:val="20"/>
          <w:shd w:val="clear" w:color="auto" w:fill="EEEEEE"/>
        </w:rPr>
        <w:t xml:space="preserve"> "Атырауский областной </w:t>
      </w:r>
    </w:p>
    <w:p w:rsidR="0010436C" w:rsidRDefault="0010436C" w:rsidP="0010436C">
      <w:pPr>
        <w:pStyle w:val="af2"/>
        <w:jc w:val="right"/>
        <w:rPr>
          <w:rFonts w:ascii="Times New Roman" w:hAnsi="Times New Roman" w:cs="Times New Roman"/>
          <w:b/>
          <w:bCs/>
          <w:sz w:val="20"/>
          <w:szCs w:val="20"/>
          <w:shd w:val="clear" w:color="auto" w:fill="EEEEEE"/>
          <w:lang w:val="kk-KZ"/>
        </w:rPr>
      </w:pPr>
      <w:r w:rsidRPr="00EC33B6">
        <w:rPr>
          <w:rFonts w:ascii="Times New Roman" w:hAnsi="Times New Roman" w:cs="Times New Roman"/>
          <w:b/>
          <w:bCs/>
          <w:sz w:val="20"/>
          <w:szCs w:val="20"/>
          <w:shd w:val="clear" w:color="auto" w:fill="EEEEEE"/>
        </w:rPr>
        <w:t xml:space="preserve">перинатальный центр" </w:t>
      </w:r>
      <w:r w:rsidRPr="00EC33B6">
        <w:rPr>
          <w:rFonts w:ascii="Times New Roman" w:hAnsi="Times New Roman" w:cs="Times New Roman"/>
          <w:b/>
          <w:bCs/>
          <w:sz w:val="20"/>
          <w:szCs w:val="20"/>
          <w:shd w:val="clear" w:color="auto" w:fill="EEEEEE"/>
          <w:lang w:val="kk-KZ"/>
        </w:rPr>
        <w:t>УЗ АО</w:t>
      </w:r>
    </w:p>
    <w:p w:rsidR="0010436C" w:rsidRPr="00EC33B6" w:rsidRDefault="00C03710" w:rsidP="00C03710">
      <w:pPr>
        <w:pStyle w:val="af2"/>
        <w:jc w:val="right"/>
        <w:rPr>
          <w:rFonts w:ascii="Times New Roman" w:hAnsi="Times New Roman" w:cs="Times New Roman"/>
          <w:b/>
          <w:bCs/>
          <w:sz w:val="20"/>
          <w:szCs w:val="20"/>
          <w:lang w:val="kk-KZ"/>
        </w:rPr>
      </w:pPr>
      <w:r>
        <w:rPr>
          <w:rFonts w:ascii="Times New Roman" w:hAnsi="Times New Roman" w:cs="Times New Roman"/>
          <w:b/>
          <w:bCs/>
          <w:sz w:val="20"/>
          <w:szCs w:val="20"/>
          <w:shd w:val="clear" w:color="auto" w:fill="EEEEEE"/>
          <w:lang w:val="kk-KZ"/>
        </w:rPr>
        <w:t>Д</w:t>
      </w:r>
      <w:r w:rsidR="00AB68B1">
        <w:rPr>
          <w:rFonts w:ascii="Times New Roman" w:hAnsi="Times New Roman" w:cs="Times New Roman"/>
          <w:b/>
          <w:bCs/>
          <w:sz w:val="20"/>
          <w:szCs w:val="20"/>
          <w:shd w:val="clear" w:color="auto" w:fill="EEEEEE"/>
          <w:lang w:val="kk-KZ"/>
        </w:rPr>
        <w:t>иректор</w:t>
      </w:r>
      <w:r w:rsidR="00A824C3" w:rsidRPr="00A824C3">
        <w:rPr>
          <w:rFonts w:ascii="Times New Roman" w:hAnsi="Times New Roman" w:cs="Times New Roman"/>
          <w:b/>
          <w:bCs/>
          <w:sz w:val="20"/>
          <w:szCs w:val="20"/>
          <w:u w:val="single"/>
        </w:rPr>
        <w:t>____п/п</w:t>
      </w:r>
      <w:r w:rsidR="0010436C" w:rsidRPr="00A824C3">
        <w:rPr>
          <w:rFonts w:ascii="Times New Roman" w:hAnsi="Times New Roman" w:cs="Times New Roman"/>
          <w:b/>
          <w:bCs/>
          <w:sz w:val="20"/>
          <w:szCs w:val="20"/>
          <w:u w:val="single"/>
        </w:rPr>
        <w:t>______</w:t>
      </w:r>
      <w:r>
        <w:rPr>
          <w:rFonts w:ascii="Times New Roman" w:hAnsi="Times New Roman" w:cs="Times New Roman"/>
          <w:b/>
          <w:bCs/>
          <w:sz w:val="20"/>
          <w:szCs w:val="20"/>
          <w:lang w:val="kk-KZ"/>
        </w:rPr>
        <w:t>К.А.Ермагамбетов</w:t>
      </w:r>
    </w:p>
    <w:p w:rsidR="0010436C" w:rsidRPr="00EC33B6" w:rsidRDefault="0010436C" w:rsidP="0010436C">
      <w:pPr>
        <w:pStyle w:val="af4"/>
        <w:jc w:val="right"/>
        <w:rPr>
          <w:rFonts w:ascii="Times New Roman" w:hAnsi="Times New Roman" w:cs="Times New Roman"/>
          <w:b/>
          <w:bCs/>
          <w:sz w:val="20"/>
          <w:szCs w:val="20"/>
        </w:rPr>
      </w:pPr>
      <w:r w:rsidRPr="00EC33B6">
        <w:rPr>
          <w:rFonts w:ascii="Times New Roman" w:hAnsi="Times New Roman" w:cs="Times New Roman"/>
          <w:b/>
          <w:bCs/>
          <w:sz w:val="20"/>
          <w:szCs w:val="20"/>
        </w:rPr>
        <w:t>«___» _________ 202</w:t>
      </w:r>
      <w:r w:rsidR="00256D7F">
        <w:rPr>
          <w:rFonts w:ascii="Times New Roman" w:hAnsi="Times New Roman" w:cs="Times New Roman"/>
          <w:b/>
          <w:bCs/>
          <w:sz w:val="20"/>
          <w:szCs w:val="20"/>
          <w:lang w:val="ru-RU"/>
        </w:rPr>
        <w:t>4</w:t>
      </w:r>
      <w:r w:rsidRPr="00EC33B6">
        <w:rPr>
          <w:rFonts w:ascii="Times New Roman" w:hAnsi="Times New Roman" w:cs="Times New Roman"/>
          <w:b/>
          <w:bCs/>
          <w:sz w:val="20"/>
          <w:szCs w:val="20"/>
        </w:rPr>
        <w:t xml:space="preserve"> г</w:t>
      </w:r>
    </w:p>
    <w:p w:rsidR="0010436C" w:rsidRPr="00EC33B6" w:rsidRDefault="0010436C" w:rsidP="0010436C">
      <w:pPr>
        <w:shd w:val="clear" w:color="auto" w:fill="FFFFFF"/>
        <w:spacing w:after="0" w:line="240" w:lineRule="auto"/>
        <w:jc w:val="right"/>
        <w:textAlignment w:val="baseline"/>
        <w:outlineLvl w:val="2"/>
        <w:rPr>
          <w:sz w:val="20"/>
          <w:szCs w:val="20"/>
          <w:lang w:val="kk-KZ"/>
        </w:rPr>
      </w:pPr>
    </w:p>
    <w:p w:rsidR="00767480" w:rsidRPr="00C376FD" w:rsidRDefault="00767480" w:rsidP="00767480">
      <w:pPr>
        <w:spacing w:after="0"/>
        <w:jc w:val="center"/>
        <w:rPr>
          <w:rFonts w:ascii="Times New Roman" w:hAnsi="Times New Roman" w:cs="Times New Roman"/>
          <w:b/>
          <w:sz w:val="20"/>
          <w:szCs w:val="20"/>
          <w:lang w:val="kk-KZ"/>
        </w:rPr>
      </w:pPr>
      <w:r w:rsidRPr="00C376FD">
        <w:rPr>
          <w:rFonts w:ascii="Times New Roman" w:hAnsi="Times New Roman" w:cs="Times New Roman"/>
          <w:b/>
          <w:sz w:val="20"/>
          <w:szCs w:val="20"/>
          <w:lang w:val="kk-KZ"/>
        </w:rPr>
        <w:t>Объявление</w:t>
      </w:r>
      <w:r w:rsidR="00525245" w:rsidRPr="00C376FD">
        <w:rPr>
          <w:rFonts w:ascii="Times New Roman" w:hAnsi="Times New Roman" w:cs="Times New Roman"/>
          <w:b/>
          <w:sz w:val="20"/>
          <w:szCs w:val="20"/>
          <w:lang w:val="kk-KZ"/>
        </w:rPr>
        <w:t xml:space="preserve"> №</w:t>
      </w:r>
      <w:r w:rsidR="009B130E">
        <w:rPr>
          <w:rFonts w:ascii="Times New Roman" w:hAnsi="Times New Roman" w:cs="Times New Roman"/>
          <w:b/>
          <w:sz w:val="20"/>
          <w:szCs w:val="20"/>
          <w:lang w:val="kk-KZ"/>
        </w:rPr>
        <w:t>11</w:t>
      </w:r>
      <w:r w:rsidR="00256D7F">
        <w:rPr>
          <w:rFonts w:ascii="Times New Roman" w:hAnsi="Times New Roman" w:cs="Times New Roman"/>
          <w:b/>
          <w:sz w:val="20"/>
          <w:szCs w:val="20"/>
          <w:lang w:val="kk-KZ"/>
        </w:rPr>
        <w:t xml:space="preserve"> от </w:t>
      </w:r>
      <w:r w:rsidR="009B130E">
        <w:rPr>
          <w:rFonts w:ascii="Times New Roman" w:hAnsi="Times New Roman" w:cs="Times New Roman"/>
          <w:b/>
          <w:sz w:val="20"/>
          <w:szCs w:val="20"/>
          <w:lang w:val="kk-KZ"/>
        </w:rPr>
        <w:t>21</w:t>
      </w:r>
      <w:r w:rsidR="007A2499">
        <w:rPr>
          <w:rFonts w:ascii="Times New Roman" w:hAnsi="Times New Roman" w:cs="Times New Roman"/>
          <w:b/>
          <w:sz w:val="20"/>
          <w:szCs w:val="20"/>
          <w:lang w:val="kk-KZ"/>
        </w:rPr>
        <w:t>.02</w:t>
      </w:r>
      <w:r w:rsidR="00256D7F">
        <w:rPr>
          <w:rFonts w:ascii="Times New Roman" w:hAnsi="Times New Roman" w:cs="Times New Roman"/>
          <w:b/>
          <w:sz w:val="20"/>
          <w:szCs w:val="20"/>
          <w:lang w:val="kk-KZ"/>
        </w:rPr>
        <w:t>.2024</w:t>
      </w:r>
      <w:r w:rsidR="009B130E">
        <w:rPr>
          <w:rFonts w:ascii="Times New Roman" w:hAnsi="Times New Roman" w:cs="Times New Roman"/>
          <w:b/>
          <w:sz w:val="20"/>
          <w:szCs w:val="20"/>
          <w:lang w:val="kk-KZ"/>
        </w:rPr>
        <w:t xml:space="preserve"> </w:t>
      </w:r>
      <w:r w:rsidRPr="00C376FD">
        <w:rPr>
          <w:rFonts w:ascii="Times New Roman" w:hAnsi="Times New Roman" w:cs="Times New Roman"/>
          <w:b/>
          <w:sz w:val="20"/>
          <w:szCs w:val="20"/>
          <w:lang w:val="kk-KZ"/>
        </w:rPr>
        <w:t>на  закупки лекарственных средств</w:t>
      </w:r>
      <w:r w:rsidR="00113FBF" w:rsidRPr="00C376FD">
        <w:rPr>
          <w:rFonts w:ascii="Times New Roman" w:hAnsi="Times New Roman" w:cs="Times New Roman"/>
          <w:b/>
          <w:sz w:val="20"/>
          <w:szCs w:val="20"/>
          <w:lang w:val="kk-KZ"/>
        </w:rPr>
        <w:t>, ИМН</w:t>
      </w:r>
    </w:p>
    <w:p w:rsidR="00C376FD" w:rsidRDefault="00767480" w:rsidP="00C376FD">
      <w:pPr>
        <w:pStyle w:val="pc"/>
        <w:rPr>
          <w:rStyle w:val="s1"/>
          <w:sz w:val="20"/>
          <w:szCs w:val="20"/>
        </w:rPr>
      </w:pPr>
      <w:r w:rsidRPr="00C376FD">
        <w:rPr>
          <w:b/>
          <w:sz w:val="20"/>
          <w:szCs w:val="20"/>
          <w:lang w:val="kk-KZ"/>
        </w:rPr>
        <w:t xml:space="preserve">способом Запроса ценовых предложении  согласно </w:t>
      </w:r>
      <w:bookmarkStart w:id="0" w:name="_Hlk128487107"/>
      <w:r w:rsidR="00C376FD" w:rsidRPr="00C376FD">
        <w:rPr>
          <w:rStyle w:val="s1"/>
          <w:sz w:val="20"/>
          <w:szCs w:val="20"/>
        </w:rPr>
        <w:t>Приказ Министра здравоохранения Республики Казахстан от 7 июня 2023 года № 110</w:t>
      </w:r>
      <w:r w:rsidR="00C376FD" w:rsidRPr="00C376FD">
        <w:rPr>
          <w:rStyle w:val="s1"/>
          <w:sz w:val="20"/>
          <w:szCs w:val="20"/>
        </w:rPr>
        <w:b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p w:rsidR="00C376FD" w:rsidRPr="00C376FD" w:rsidRDefault="00C376FD" w:rsidP="00C376FD">
      <w:pPr>
        <w:pStyle w:val="pc"/>
        <w:rPr>
          <w:sz w:val="20"/>
          <w:szCs w:val="20"/>
        </w:rPr>
      </w:pPr>
    </w:p>
    <w:bookmarkEnd w:id="0"/>
    <w:p w:rsidR="00694C0F" w:rsidRPr="00EC33B6" w:rsidRDefault="00694C0F" w:rsidP="00694C0F">
      <w:pPr>
        <w:pStyle w:val="ae"/>
        <w:numPr>
          <w:ilvl w:val="0"/>
          <w:numId w:val="1"/>
        </w:numPr>
        <w:shd w:val="clear" w:color="auto" w:fill="FFFFFF"/>
        <w:spacing w:after="0" w:line="240" w:lineRule="auto"/>
        <w:textAlignment w:val="baseline"/>
        <w:rPr>
          <w:rFonts w:ascii="Times New Roman" w:eastAsia="Times New Roman" w:hAnsi="Times New Roman" w:cs="Times New Roman"/>
          <w:color w:val="000000"/>
          <w:spacing w:val="2"/>
          <w:sz w:val="20"/>
          <w:szCs w:val="20"/>
          <w:u w:val="single"/>
          <w:lang w:val="ru-RU" w:eastAsia="ru-RU"/>
        </w:rPr>
      </w:pPr>
      <w:r w:rsidRPr="00EC33B6">
        <w:rPr>
          <w:rFonts w:ascii="Times New Roman" w:eastAsia="Times New Roman" w:hAnsi="Times New Roman" w:cs="Times New Roman"/>
          <w:color w:val="000000"/>
          <w:spacing w:val="2"/>
          <w:sz w:val="20"/>
          <w:szCs w:val="20"/>
          <w:lang w:val="ru-RU" w:eastAsia="ru-RU"/>
        </w:rPr>
        <w:t>Наименование заказчика, организатора закупа или единого дистрибьютора</w:t>
      </w:r>
      <w:r w:rsidRPr="00EC33B6">
        <w:rPr>
          <w:rFonts w:ascii="Times New Roman" w:eastAsia="Times New Roman" w:hAnsi="Times New Roman" w:cs="Times New Roman"/>
          <w:color w:val="000000"/>
          <w:spacing w:val="2"/>
          <w:sz w:val="20"/>
          <w:szCs w:val="20"/>
          <w:lang w:val="ru-RU" w:eastAsia="ru-RU"/>
        </w:rPr>
        <w:br/>
      </w:r>
      <w:r w:rsidRPr="00EC33B6">
        <w:rPr>
          <w:rFonts w:ascii="Times New Roman" w:hAnsi="Times New Roman" w:cs="Times New Roman"/>
          <w:b/>
          <w:sz w:val="20"/>
          <w:szCs w:val="20"/>
          <w:u w:val="single"/>
          <w:lang w:val="kk-KZ"/>
        </w:rPr>
        <w:t>КГП</w:t>
      </w:r>
      <w:r w:rsidRPr="00EC33B6">
        <w:rPr>
          <w:rFonts w:ascii="Times New Roman" w:hAnsi="Times New Roman" w:cs="Times New Roman"/>
          <w:b/>
          <w:sz w:val="20"/>
          <w:szCs w:val="20"/>
          <w:u w:val="single"/>
          <w:lang w:val="ru-RU"/>
        </w:rPr>
        <w:t xml:space="preserve"> на ПХВ </w:t>
      </w:r>
      <w:r w:rsidRPr="00EC33B6">
        <w:rPr>
          <w:rFonts w:ascii="Times New Roman" w:hAnsi="Times New Roman" w:cs="Times New Roman"/>
          <w:b/>
          <w:sz w:val="20"/>
          <w:szCs w:val="20"/>
          <w:u w:val="single"/>
          <w:lang w:val="kk-KZ"/>
        </w:rPr>
        <w:t>«Атырауский областной перинатальный центр» Управления Здравоохранения Атырауской области</w:t>
      </w:r>
    </w:p>
    <w:p w:rsidR="00767480" w:rsidRDefault="00767480" w:rsidP="00767480">
      <w:pPr>
        <w:pStyle w:val="ae"/>
        <w:numPr>
          <w:ilvl w:val="0"/>
          <w:numId w:val="1"/>
        </w:numPr>
        <w:spacing w:after="0" w:line="240" w:lineRule="auto"/>
        <w:jc w:val="both"/>
        <w:rPr>
          <w:rFonts w:ascii="Times New Roman" w:hAnsi="Times New Roman" w:cs="Times New Roman"/>
          <w:b/>
          <w:color w:val="000000"/>
          <w:sz w:val="20"/>
          <w:szCs w:val="20"/>
          <w:lang w:val="ru-RU"/>
        </w:rPr>
      </w:pPr>
      <w:r w:rsidRPr="00EC33B6">
        <w:rPr>
          <w:rFonts w:ascii="Times New Roman" w:hAnsi="Times New Roman" w:cs="Times New Roman"/>
          <w:color w:val="000000"/>
          <w:sz w:val="20"/>
          <w:szCs w:val="20"/>
          <w:lang w:val="ru-RU"/>
        </w:rPr>
        <w:t xml:space="preserve">Список закупаемых лекарственных средств (торговое название - в случае индивидуальной непереносимости) международные непатентованные наименования, наименования изделий медицинского назначения, объем закупа, место поставки, сумму, </w:t>
      </w:r>
      <w:proofErr w:type="gramStart"/>
      <w:r w:rsidRPr="00EC33B6">
        <w:rPr>
          <w:rFonts w:ascii="Times New Roman" w:hAnsi="Times New Roman" w:cs="Times New Roman"/>
          <w:color w:val="000000"/>
          <w:sz w:val="20"/>
          <w:szCs w:val="20"/>
          <w:lang w:val="ru-RU"/>
        </w:rPr>
        <w:t>выделенная</w:t>
      </w:r>
      <w:proofErr w:type="gramEnd"/>
      <w:r w:rsidRPr="00EC33B6">
        <w:rPr>
          <w:rFonts w:ascii="Times New Roman" w:hAnsi="Times New Roman" w:cs="Times New Roman"/>
          <w:color w:val="000000"/>
          <w:sz w:val="20"/>
          <w:szCs w:val="20"/>
          <w:lang w:val="ru-RU"/>
        </w:rPr>
        <w:t xml:space="preserve"> для закупа по каждому товару: </w:t>
      </w:r>
      <w:r w:rsidRPr="00EC33B6">
        <w:rPr>
          <w:rFonts w:ascii="Times New Roman" w:hAnsi="Times New Roman" w:cs="Times New Roman"/>
          <w:b/>
          <w:color w:val="000000"/>
          <w:sz w:val="20"/>
          <w:szCs w:val="20"/>
          <w:lang w:val="ru-RU"/>
        </w:rPr>
        <w:t>по п</w:t>
      </w:r>
      <w:r w:rsidR="006638B4" w:rsidRPr="00EC33B6">
        <w:rPr>
          <w:rFonts w:ascii="Times New Roman" w:hAnsi="Times New Roman" w:cs="Times New Roman"/>
          <w:b/>
          <w:color w:val="000000"/>
          <w:sz w:val="20"/>
          <w:szCs w:val="20"/>
          <w:lang w:val="ru-RU"/>
        </w:rPr>
        <w:t>риложенному</w:t>
      </w:r>
      <w:r w:rsidR="009B130E">
        <w:rPr>
          <w:rFonts w:ascii="Times New Roman" w:hAnsi="Times New Roman" w:cs="Times New Roman"/>
          <w:b/>
          <w:color w:val="000000"/>
          <w:sz w:val="20"/>
          <w:szCs w:val="20"/>
          <w:lang w:val="ru-RU"/>
        </w:rPr>
        <w:t xml:space="preserve"> </w:t>
      </w:r>
      <w:r w:rsidR="001463E6" w:rsidRPr="00EC33B6">
        <w:rPr>
          <w:rFonts w:ascii="Times New Roman" w:hAnsi="Times New Roman" w:cs="Times New Roman"/>
          <w:b/>
          <w:color w:val="000000"/>
          <w:sz w:val="20"/>
          <w:szCs w:val="20"/>
          <w:lang w:val="ru-RU"/>
        </w:rPr>
        <w:t>списку</w:t>
      </w:r>
    </w:p>
    <w:p w:rsidR="0034210D" w:rsidRDefault="0034210D" w:rsidP="000A18FB">
      <w:pPr>
        <w:pStyle w:val="ae"/>
        <w:spacing w:after="0" w:line="240" w:lineRule="auto"/>
        <w:jc w:val="both"/>
        <w:rPr>
          <w:rFonts w:ascii="Times New Roman" w:hAnsi="Times New Roman" w:cs="Times New Roman"/>
          <w:b/>
          <w:color w:val="000000"/>
          <w:sz w:val="20"/>
          <w:szCs w:val="20"/>
          <w:lang w:val="ru-RU"/>
        </w:rPr>
      </w:pPr>
    </w:p>
    <w:tbl>
      <w:tblPr>
        <w:tblW w:w="17253" w:type="dxa"/>
        <w:tblInd w:w="93" w:type="dxa"/>
        <w:tblLayout w:type="fixed"/>
        <w:tblLook w:val="04A0"/>
      </w:tblPr>
      <w:tblGrid>
        <w:gridCol w:w="724"/>
        <w:gridCol w:w="36"/>
        <w:gridCol w:w="2539"/>
        <w:gridCol w:w="7489"/>
        <w:gridCol w:w="1924"/>
        <w:gridCol w:w="1286"/>
        <w:gridCol w:w="1188"/>
        <w:gridCol w:w="1272"/>
        <w:gridCol w:w="795"/>
      </w:tblGrid>
      <w:tr w:rsidR="00821272" w:rsidRPr="00821272" w:rsidTr="00B94607">
        <w:trPr>
          <w:gridAfter w:val="1"/>
          <w:wAfter w:w="795" w:type="dxa"/>
          <w:trHeight w:val="10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rPr>
                <w:rFonts w:ascii="Times New Roman" w:eastAsia="Times New Roman" w:hAnsi="Times New Roman" w:cs="Times New Roman"/>
                <w:b/>
                <w:bCs/>
                <w:color w:val="000000"/>
                <w:sz w:val="20"/>
                <w:szCs w:val="20"/>
                <w:lang w:val="ru-RU" w:eastAsia="ru-RU"/>
              </w:rPr>
            </w:pPr>
            <w:bookmarkStart w:id="1" w:name="_GoBack"/>
            <w:bookmarkEnd w:id="1"/>
            <w:proofErr w:type="gramStart"/>
            <w:r w:rsidRPr="00821272">
              <w:rPr>
                <w:rFonts w:ascii="Times New Roman" w:eastAsia="Times New Roman" w:hAnsi="Times New Roman" w:cs="Times New Roman"/>
                <w:b/>
                <w:bCs/>
                <w:color w:val="000000"/>
                <w:sz w:val="20"/>
                <w:szCs w:val="20"/>
                <w:lang w:val="ru-RU" w:eastAsia="ru-RU"/>
              </w:rPr>
              <w:t>П</w:t>
            </w:r>
            <w:proofErr w:type="gramEnd"/>
            <w:r w:rsidRPr="00821272">
              <w:rPr>
                <w:rFonts w:ascii="Times New Roman" w:eastAsia="Times New Roman" w:hAnsi="Times New Roman" w:cs="Times New Roman"/>
                <w:b/>
                <w:bCs/>
                <w:color w:val="000000"/>
                <w:sz w:val="20"/>
                <w:szCs w:val="20"/>
                <w:lang w:val="ru-RU" w:eastAsia="ru-RU"/>
              </w:rPr>
              <w:t>/П</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Международное непотентовое название (МНН)</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Торговое   наименование  лекарственных  препаратов, изделий  медицинского   назначения</w:t>
            </w:r>
            <w:proofErr w:type="gramStart"/>
            <w:r w:rsidRPr="00821272">
              <w:rPr>
                <w:rFonts w:ascii="Times New Roman" w:eastAsia="Times New Roman" w:hAnsi="Times New Roman" w:cs="Times New Roman"/>
                <w:b/>
                <w:bCs/>
                <w:color w:val="000000"/>
                <w:sz w:val="20"/>
                <w:szCs w:val="20"/>
                <w:lang w:val="ru-RU" w:eastAsia="ru-RU"/>
              </w:rPr>
              <w:t>,р</w:t>
            </w:r>
            <w:proofErr w:type="gramEnd"/>
            <w:r w:rsidRPr="00821272">
              <w:rPr>
                <w:rFonts w:ascii="Times New Roman" w:eastAsia="Times New Roman" w:hAnsi="Times New Roman" w:cs="Times New Roman"/>
                <w:b/>
                <w:bCs/>
                <w:color w:val="000000"/>
                <w:sz w:val="20"/>
                <w:szCs w:val="20"/>
                <w:lang w:val="ru-RU" w:eastAsia="ru-RU"/>
              </w:rPr>
              <w:t>еактивов</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Ед. изм. -1шт (ампула, таблетка, капсула, флакон)</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Количество единиц измерения 1шт (ампула, таблетка, капсула, флакон)</w:t>
            </w:r>
          </w:p>
        </w:tc>
        <w:tc>
          <w:tcPr>
            <w:tcW w:w="1188"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xml:space="preserve">Цена за </w:t>
            </w:r>
            <w:proofErr w:type="gramStart"/>
            <w:r w:rsidRPr="00821272">
              <w:rPr>
                <w:rFonts w:ascii="Times New Roman" w:eastAsia="Times New Roman" w:hAnsi="Times New Roman" w:cs="Times New Roman"/>
                <w:b/>
                <w:bCs/>
                <w:color w:val="000000"/>
                <w:sz w:val="20"/>
                <w:szCs w:val="20"/>
                <w:lang w:val="ru-RU" w:eastAsia="ru-RU"/>
              </w:rPr>
              <w:t>ед</w:t>
            </w:r>
            <w:proofErr w:type="gramEnd"/>
          </w:p>
        </w:tc>
        <w:tc>
          <w:tcPr>
            <w:tcW w:w="1272"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Сумма</w:t>
            </w:r>
          </w:p>
        </w:tc>
      </w:tr>
      <w:tr w:rsidR="00821272" w:rsidRPr="00821272" w:rsidTr="00B94607">
        <w:trPr>
          <w:gridAfter w:val="1"/>
          <w:wAfter w:w="795" w:type="dxa"/>
          <w:trHeight w:val="1455"/>
        </w:trPr>
        <w:tc>
          <w:tcPr>
            <w:tcW w:w="760" w:type="dxa"/>
            <w:gridSpan w:val="2"/>
            <w:tcBorders>
              <w:top w:val="nil"/>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Катетер для тампонады 6 мм Fr 18</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Тампонада матки с помощью баллонного катетера типа «Бакри» является простой и безопасной, малоинвазивной процедурой, позволяющей остановить кровотечение и возобновить сократительную функцию матки за несколько минут без хирургического вмешательства. Вид Катетер  Тип Бакри Особенности</w:t>
            </w:r>
            <w:proofErr w:type="gramStart"/>
            <w:r w:rsidRPr="00821272">
              <w:rPr>
                <w:rFonts w:ascii="Times New Roman" w:eastAsia="Times New Roman" w:hAnsi="Times New Roman" w:cs="Times New Roman"/>
                <w:color w:val="000000"/>
                <w:sz w:val="20"/>
                <w:szCs w:val="20"/>
                <w:lang w:val="ru-RU" w:eastAsia="ru-RU"/>
              </w:rPr>
              <w:t xml:space="preserve"> Д</w:t>
            </w:r>
            <w:proofErr w:type="gramEnd"/>
            <w:r w:rsidRPr="00821272">
              <w:rPr>
                <w:rFonts w:ascii="Times New Roman" w:eastAsia="Times New Roman" w:hAnsi="Times New Roman" w:cs="Times New Roman"/>
                <w:color w:val="000000"/>
                <w:sz w:val="20"/>
                <w:szCs w:val="20"/>
                <w:lang w:val="ru-RU" w:eastAsia="ru-RU"/>
              </w:rPr>
              <w:t>ля тампонады матки Размер 24. Длина 600 мм</w:t>
            </w:r>
            <w:proofErr w:type="gramStart"/>
            <w:r w:rsidRPr="00821272">
              <w:rPr>
                <w:rFonts w:ascii="Times New Roman" w:eastAsia="Times New Roman" w:hAnsi="Times New Roman" w:cs="Times New Roman"/>
                <w:color w:val="000000"/>
                <w:sz w:val="20"/>
                <w:szCs w:val="20"/>
                <w:lang w:val="ru-RU" w:eastAsia="ru-RU"/>
              </w:rPr>
              <w:t>.Д</w:t>
            </w:r>
            <w:proofErr w:type="gramEnd"/>
            <w:r w:rsidRPr="00821272">
              <w:rPr>
                <w:rFonts w:ascii="Times New Roman" w:eastAsia="Times New Roman" w:hAnsi="Times New Roman" w:cs="Times New Roman"/>
                <w:color w:val="000000"/>
                <w:sz w:val="20"/>
                <w:szCs w:val="20"/>
                <w:lang w:val="ru-RU" w:eastAsia="ru-RU"/>
              </w:rPr>
              <w:t>иаметр 8 мм. Объем 300 мл. Цвет Синий Количество 1 шт.</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w:t>
            </w:r>
          </w:p>
        </w:tc>
        <w:tc>
          <w:tcPr>
            <w:tcW w:w="1188"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14 000,00</w:t>
            </w:r>
          </w:p>
        </w:tc>
        <w:tc>
          <w:tcPr>
            <w:tcW w:w="1272"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210 000,00</w:t>
            </w:r>
          </w:p>
        </w:tc>
      </w:tr>
      <w:tr w:rsidR="00821272" w:rsidRPr="00821272" w:rsidTr="00B94607">
        <w:trPr>
          <w:gridAfter w:val="1"/>
          <w:wAfter w:w="795" w:type="dxa"/>
          <w:trHeight w:val="1365"/>
        </w:trPr>
        <w:tc>
          <w:tcPr>
            <w:tcW w:w="760" w:type="dxa"/>
            <w:gridSpan w:val="2"/>
            <w:tcBorders>
              <w:top w:val="nil"/>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Катетер для тампонады 8 мм Fr 24</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Тампонада матки с помощью баллонного катетера типа «Бакри» является простой и безопасной, малоинвазивной процедурой, позволяющей остановить кровотечение и возобновить сократительную функцию матки за несколько минут без хирургического вмешательства. Вид Катетер. Тип Бакри. Особенности</w:t>
            </w:r>
            <w:proofErr w:type="gramStart"/>
            <w:r w:rsidRPr="00821272">
              <w:rPr>
                <w:rFonts w:ascii="Times New Roman" w:eastAsia="Times New Roman" w:hAnsi="Times New Roman" w:cs="Times New Roman"/>
                <w:color w:val="000000"/>
                <w:sz w:val="20"/>
                <w:szCs w:val="20"/>
                <w:lang w:val="ru-RU" w:eastAsia="ru-RU"/>
              </w:rPr>
              <w:t xml:space="preserve"> Д</w:t>
            </w:r>
            <w:proofErr w:type="gramEnd"/>
            <w:r w:rsidRPr="00821272">
              <w:rPr>
                <w:rFonts w:ascii="Times New Roman" w:eastAsia="Times New Roman" w:hAnsi="Times New Roman" w:cs="Times New Roman"/>
                <w:color w:val="000000"/>
                <w:sz w:val="20"/>
                <w:szCs w:val="20"/>
                <w:lang w:val="ru-RU" w:eastAsia="ru-RU"/>
              </w:rPr>
              <w:t>ля тампонады матки. Размер 24. Длина 600 мм. Диаметр 8 мм. Объем 300 мл. Цвет Синий. Количество 1 шт.</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w:t>
            </w:r>
          </w:p>
        </w:tc>
        <w:tc>
          <w:tcPr>
            <w:tcW w:w="1188"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14 500,00</w:t>
            </w:r>
          </w:p>
        </w:tc>
        <w:tc>
          <w:tcPr>
            <w:tcW w:w="1272"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217 500,00</w:t>
            </w:r>
          </w:p>
        </w:tc>
      </w:tr>
      <w:tr w:rsidR="00821272" w:rsidRPr="00821272" w:rsidTr="00B94607">
        <w:trPr>
          <w:gridAfter w:val="1"/>
          <w:wAfter w:w="795" w:type="dxa"/>
          <w:trHeight w:val="322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3</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Воздушный фильтр для удаления пыли всасывающее устройство медицинский фильтр для портативного мокроты аспиратора</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используется в медицинском газовом фильтре, экспериментальном воздушном насосе, бустерном насосе, трубопроводном воздушном фильтре, фильтрующей мембране диаметром 35 мм, может быть подключен к трубе около 6 мм. Внешний диаметр интерфейса-6,5 мм. Фильтр является одноразовым фильтром, не может изменить мембрану, используется для фильтрации воздуха, удаления пыли.  Тип: 35 мм 2. Материал фильтра: Одноразовая волоконная фильтрующая мембрана. 3. Микропор</w:t>
            </w:r>
            <w:proofErr w:type="gramStart"/>
            <w:r w:rsidRPr="00821272">
              <w:rPr>
                <w:rFonts w:ascii="Times New Roman" w:eastAsia="Times New Roman" w:hAnsi="Times New Roman" w:cs="Times New Roman"/>
                <w:color w:val="000000"/>
                <w:sz w:val="20"/>
                <w:szCs w:val="20"/>
                <w:lang w:val="ru-RU" w:eastAsia="ru-RU"/>
              </w:rPr>
              <w:t xml:space="preserve"> .</w:t>
            </w:r>
            <w:proofErr w:type="gramEnd"/>
            <w:r w:rsidRPr="00821272">
              <w:rPr>
                <w:rFonts w:ascii="Times New Roman" w:eastAsia="Times New Roman" w:hAnsi="Times New Roman" w:cs="Times New Roman"/>
                <w:color w:val="000000"/>
                <w:sz w:val="20"/>
                <w:szCs w:val="20"/>
                <w:lang w:val="ru-RU" w:eastAsia="ru-RU"/>
              </w:rPr>
              <w:t xml:space="preserve"> Диаметр: 0,5 м.  4. Скорость фильтрации: частиц выше 0,5 м скорость фильтрации не должно быть меньше, чем 99.5% 5. Вентиляция: Время, необходимое для передачи давления 10 кПа, не более 3 с.  6. Внешний материал: полипропилен.  7. Внешний диаметр интерфейса: соедините шланг с внутренним диаметром около 6 мм.  8. Скорость снижения трафика: нет снижения на 20%.  9. Снижение вещества: В чем разница между объемом перманганатом потассия решение поглощаться решение по тестированию и пустой решение не должна превышать 2,0 мл. 10. Ионы металла: общее содержание бария, хрома, меди, туши и олова тестового раствора не должно превышать 1 мкг/мл. 11. PH: PH разница между решение по тестированию и </w:t>
            </w:r>
            <w:proofErr w:type="gramStart"/>
            <w:r w:rsidRPr="00821272">
              <w:rPr>
                <w:rFonts w:ascii="Times New Roman" w:eastAsia="Times New Roman" w:hAnsi="Times New Roman" w:cs="Times New Roman"/>
                <w:color w:val="000000"/>
                <w:sz w:val="20"/>
                <w:szCs w:val="20"/>
                <w:lang w:val="ru-RU" w:eastAsia="ru-RU"/>
              </w:rPr>
              <w:t>пустой</w:t>
            </w:r>
            <w:proofErr w:type="gramEnd"/>
            <w:r w:rsidRPr="00821272">
              <w:rPr>
                <w:rFonts w:ascii="Times New Roman" w:eastAsia="Times New Roman" w:hAnsi="Times New Roman" w:cs="Times New Roman"/>
                <w:color w:val="000000"/>
                <w:sz w:val="20"/>
                <w:szCs w:val="20"/>
                <w:lang w:val="ru-RU" w:eastAsia="ru-RU"/>
              </w:rPr>
              <w:t xml:space="preserve"> решение не должна превышать 1,5.</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20,00</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10 000,00</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200 000,00</w:t>
            </w:r>
          </w:p>
        </w:tc>
      </w:tr>
      <w:tr w:rsidR="00821272" w:rsidRPr="00A824C3" w:rsidTr="00B94607">
        <w:trPr>
          <w:gridAfter w:val="1"/>
          <w:wAfter w:w="795" w:type="dxa"/>
          <w:trHeight w:val="555"/>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c>
          <w:tcPr>
            <w:tcW w:w="11952" w:type="dxa"/>
            <w:gridSpan w:val="3"/>
            <w:tcBorders>
              <w:top w:val="single" w:sz="4" w:space="0" w:color="auto"/>
              <w:left w:val="nil"/>
              <w:bottom w:val="single" w:sz="4" w:space="0" w:color="auto"/>
              <w:right w:val="single" w:sz="4" w:space="0" w:color="000000"/>
            </w:tcBorders>
            <w:shd w:val="clear" w:color="auto" w:fill="auto"/>
            <w:vAlign w:val="center"/>
            <w:hideMark/>
          </w:tcPr>
          <w:p w:rsidR="00821272" w:rsidRPr="00821272" w:rsidRDefault="00821272" w:rsidP="00821272">
            <w:pPr>
              <w:spacing w:after="0" w:line="240" w:lineRule="auto"/>
              <w:jc w:val="center"/>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Реактивы для гематологического анализатора XN-450 SYSMEX</w:t>
            </w:r>
          </w:p>
        </w:tc>
        <w:tc>
          <w:tcPr>
            <w:tcW w:w="1286" w:type="dxa"/>
            <w:tcBorders>
              <w:top w:val="single" w:sz="4" w:space="0" w:color="auto"/>
              <w:left w:val="nil"/>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c>
          <w:tcPr>
            <w:tcW w:w="1188" w:type="dxa"/>
            <w:tcBorders>
              <w:top w:val="single" w:sz="4" w:space="0" w:color="auto"/>
              <w:left w:val="nil"/>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c>
          <w:tcPr>
            <w:tcW w:w="1272" w:type="dxa"/>
            <w:tcBorders>
              <w:top w:val="single" w:sz="4" w:space="0" w:color="auto"/>
              <w:left w:val="nil"/>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r>
      <w:tr w:rsidR="00821272" w:rsidRPr="00821272" w:rsidTr="00B94607">
        <w:trPr>
          <w:gridAfter w:val="1"/>
          <w:wAfter w:w="795" w:type="dxa"/>
          <w:trHeight w:val="330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CELLPACK DCL (Разбавитель цельной крови CELLPACK DCL)</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Реагент используется в канале XN-CBC для анализа количества и определения размеров эритроцитов и тромбоцитов с применением метода гидродинамической фокусировки. Кроме того, он используется в качестве фокусирующей жидкости на автоматических гематологических анализаторах, а также, защищает клетки эритроцитов и тромбоциов, предотвращает обратный поток, действует как изотонический разбавитель и промывает линии анализатора между каждым образцом. Состав: малеиновая кислота &lt;10%. Условия хранения: закрытый реагент хранится при 2-35</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до истечения срока годности; после вскрытия реагент стабилен 60 дней. Фасовка: 1х20 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87 337,00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1 310 055,00</w:t>
            </w:r>
          </w:p>
        </w:tc>
      </w:tr>
      <w:tr w:rsidR="00821272" w:rsidRPr="00821272" w:rsidTr="00B94607">
        <w:trPr>
          <w:gridAfter w:val="1"/>
          <w:wAfter w:w="795" w:type="dxa"/>
          <w:trHeight w:val="291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5</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LYSERCELL WDF (Лизирующий реагент LYSERCELL WDF)</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Реагент гемолизирует эритроциты, предварительно разбавляя образец 1:60, а мембраны лейкоцитов становятся проницаемыми, что позволяет Fluorocell WDF проникать в клетки для дальнейшего окрашивания. </w:t>
            </w:r>
            <w:proofErr w:type="gramStart"/>
            <w:r w:rsidRPr="00821272">
              <w:rPr>
                <w:rFonts w:ascii="Times New Roman" w:eastAsia="Times New Roman" w:hAnsi="Times New Roman" w:cs="Times New Roman"/>
                <w:color w:val="000000"/>
                <w:sz w:val="20"/>
                <w:szCs w:val="20"/>
                <w:lang w:val="ru-RU" w:eastAsia="ru-RU"/>
              </w:rPr>
              <w:t>После реакций с реагентами и анализа клеток с использованием флуоресцентной проточной цитометрии различные популяции клеток помещают на скаттерграмму рассеяния канала WDF на основе их бокового рассеянного света (SSC) и бокового флуоресцентного света (SFL).</w:t>
            </w:r>
            <w:proofErr w:type="gramEnd"/>
            <w:r w:rsidRPr="00821272">
              <w:rPr>
                <w:rFonts w:ascii="Times New Roman" w:eastAsia="Times New Roman" w:hAnsi="Times New Roman" w:cs="Times New Roman"/>
                <w:color w:val="000000"/>
                <w:sz w:val="20"/>
                <w:szCs w:val="20"/>
                <w:lang w:val="ru-RU" w:eastAsia="ru-RU"/>
              </w:rPr>
              <w:t xml:space="preserve"> Состав: четвертичные органические аммониевые соли 0,07%, неионогенное поверхностно-активное вещество 0,17%. Условия хранения: закрытый реагент хранится при 2-35</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до истечения срока годности; после вскрытия реагент стабилен 90 дней. Фасовка: 1х2 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116 646,00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1 049 814,00</w:t>
            </w:r>
          </w:p>
        </w:tc>
      </w:tr>
      <w:tr w:rsidR="00821272" w:rsidRPr="00821272" w:rsidTr="00B94607">
        <w:trPr>
          <w:gridAfter w:val="1"/>
          <w:wAfter w:w="795" w:type="dxa"/>
          <w:trHeight w:val="2640"/>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CELLCLEAN 50 мл</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Чистящий раствор для автоматизированных гематологических систем Sysmex, используемый для очистки внутренней системы анализатора чтобы предотвратить оседание органических веществ из остатков образцов или рост бактерий. Состав: гипохлорит натрия (концентрация активного хлора 5,0 %). Условия хранения: закрытый раствор хранится при 2-35</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в тёмном месте 12 месяцев со дня изготовления; после вскрытия реагент стабилен 60 дней. Фасовка: 1х50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94 877,00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569 262,00</w:t>
            </w:r>
          </w:p>
        </w:tc>
      </w:tr>
      <w:tr w:rsidR="00821272" w:rsidRPr="00821272" w:rsidTr="00B94607">
        <w:trPr>
          <w:gridAfter w:val="1"/>
          <w:wAfter w:w="795" w:type="dxa"/>
          <w:trHeight w:val="336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FLUOROCELL WDF (окрашивающий реагент FLUOROCELL WDF)</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Реагент используется для окрашивания ядросодержащих клеток после реакции лизиса. Ядерное и гранулярное содержимое клеток окрашивается, что позволяет дифференцировать клетки благодаря интенсивности их окрашивания и внутренней клеточной сложности. </w:t>
            </w:r>
            <w:proofErr w:type="gramStart"/>
            <w:r w:rsidRPr="00821272">
              <w:rPr>
                <w:rFonts w:ascii="Times New Roman" w:eastAsia="Times New Roman" w:hAnsi="Times New Roman" w:cs="Times New Roman"/>
                <w:color w:val="000000"/>
                <w:sz w:val="20"/>
                <w:szCs w:val="20"/>
                <w:lang w:val="ru-RU" w:eastAsia="ru-RU"/>
              </w:rPr>
              <w:t>После реакций с реагентами и анализа клеток с использованием флуоресцентной проточной цитометрии различные популяции клеток помещают на скаттерграмму рассеяния канала WDF на основе их бокового рассеянного света (SSC) и бокового флуоресцентного света (SFL).</w:t>
            </w:r>
            <w:proofErr w:type="gramEnd"/>
            <w:r w:rsidRPr="00821272">
              <w:rPr>
                <w:rFonts w:ascii="Times New Roman" w:eastAsia="Times New Roman" w:hAnsi="Times New Roman" w:cs="Times New Roman"/>
                <w:color w:val="000000"/>
                <w:sz w:val="20"/>
                <w:szCs w:val="20"/>
                <w:lang w:val="ru-RU" w:eastAsia="ru-RU"/>
              </w:rPr>
              <w:t xml:space="preserve"> Состав: полиметин 0,002 %, метанол 3,0%, этиленгликоль 96,9%. Условия хранения: закрытый реагент хранится при 2-35</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до истечения срока годности; после вскрытия реагент стабилен 90 дней. Фасовка: 2х22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660 984,00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2 643 936,00</w:t>
            </w:r>
          </w:p>
        </w:tc>
      </w:tr>
      <w:tr w:rsidR="00821272" w:rsidRPr="00821272" w:rsidTr="00B94607">
        <w:trPr>
          <w:gridAfter w:val="1"/>
          <w:wAfter w:w="795" w:type="dxa"/>
          <w:trHeight w:val="315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8</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SULFOLYSER (Реагент для определения концентрации гемоглобина в крови)</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Реагент используется в канале XN-CBC для получения результата по гемоглобину с помощью спектрофотометрии. Ключевым компонентом является лаурилсульфат натрия, молекула, имеющая гидрофобные/гидрофильные части. При смешивании с образцом SLS вызывает лизис эритроцитов, что позволяет гидрофобной части прикрепиться к молекуле глобина. Это вызывает конформационное изменение молекулы глобина, которое приводит к окислению гем-группы из Fe2+ в Fe3+. После окисления гидрофильная часть SLS присоединяется к гем-группе, образуя стабильный окрашенный комплекс, который затем пропускают через спектрофотометр и считывают при длине волны 555 нм. Состав: лаурилсульфат натрия 1,7 г/л. Условия хранения: закрытый реагент хранится 12 месяцев со дня изготовления при 1-30</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после вскрытия реагент стабилен 60 дней. Фасовка: 3х500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146 583,00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586 332,00</w:t>
            </w:r>
          </w:p>
        </w:tc>
      </w:tr>
      <w:tr w:rsidR="00821272" w:rsidRPr="00821272" w:rsidTr="00B94607">
        <w:trPr>
          <w:gridAfter w:val="1"/>
          <w:wAfter w:w="795" w:type="dxa"/>
          <w:trHeight w:val="3105"/>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XN-L Check L1 (Контрольная кровь XN-LCheck L1)</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Контрольный материал низкого диапазона (первый уровень) предназначен для использования в качестве гематологической контрольной крови общего подсчета клеток крови (CBC), дифференциального анализа лейкоцитов и параметров ретикулоцитов на приборах серии Sysmex XN-L. Использование стабилизированных клеточных препаратов для контроля гематологического оборудования является общепринятой процедурой. Состав: стабилизированные эритроциты человека, лейкоциты и тромбоцитарный компонент в консервирующей среде. Условия хранения: закрытый контрольный материал хранится при 2-8</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до истечения срока годности; после вскрытия контрольный реагент стабилен 15 дней. Фасовка: 1х3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контрольный материал должен быть совместим с версией установленного программного обеспечения.</w:t>
            </w:r>
          </w:p>
        </w:tc>
        <w:tc>
          <w:tcPr>
            <w:tcW w:w="1924"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Штука</w:t>
            </w:r>
          </w:p>
        </w:tc>
        <w:tc>
          <w:tcPr>
            <w:tcW w:w="1286"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116 110,00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1 393 320,00</w:t>
            </w:r>
          </w:p>
        </w:tc>
      </w:tr>
      <w:tr w:rsidR="00821272" w:rsidRPr="00821272" w:rsidTr="00B94607">
        <w:trPr>
          <w:gridAfter w:val="1"/>
          <w:wAfter w:w="795" w:type="dxa"/>
          <w:trHeight w:val="698"/>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XN-L Check L2 (Контрольная кровь XN-LCheck L2)</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Контрольный материал нормального диапазона (второй уровень) предназначен для использования в качестве гематологической контрольной крови общего подсчета клеток крови (CBC), дифференциального анализа лейкоцитов и параметров ретикулоцитов на приборах серии Sysmex XN-L. Использование стабилизированных клеточных препаратов для контроля гематологического оборудования является общепринятой процедурой. Состав: стабилизированные эритроциты человека, лейкоциты и тромбоцитарный компонент в консервирующей среде. Условия хранения: закрытый контрольный материал хранится при 2-8</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до истечения срока годности; после вскрытия контрольный реагент стабилен 15 дней. Фасовка: 1х3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w:t>
            </w:r>
            <w:r w:rsidRPr="00821272">
              <w:rPr>
                <w:rFonts w:ascii="Times New Roman" w:eastAsia="Times New Roman" w:hAnsi="Times New Roman" w:cs="Times New Roman"/>
                <w:color w:val="000000"/>
                <w:sz w:val="20"/>
                <w:szCs w:val="20"/>
                <w:lang w:val="ru-RU" w:eastAsia="ru-RU"/>
              </w:rPr>
              <w:lastRenderedPageBreak/>
              <w:t>Поставляемый контрольный материал должен быть совместим с версией установленного программного обеспечения.</w:t>
            </w:r>
          </w:p>
        </w:tc>
        <w:tc>
          <w:tcPr>
            <w:tcW w:w="1924"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Штука</w:t>
            </w:r>
          </w:p>
        </w:tc>
        <w:tc>
          <w:tcPr>
            <w:tcW w:w="1286"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116 110,00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1 393 320,00</w:t>
            </w:r>
          </w:p>
        </w:tc>
      </w:tr>
      <w:tr w:rsidR="00821272" w:rsidRPr="00821272" w:rsidTr="00B94607">
        <w:trPr>
          <w:gridAfter w:val="1"/>
          <w:wAfter w:w="795" w:type="dxa"/>
          <w:trHeight w:val="3135"/>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11</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XN-L Check L3 (Контрольная кровь XN-LCheck L3)</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Контрольный материал высокого диапазона (третий уровень) предназначен для использования в качестве гематологической контрольной крови общего подсчета клеток крови (CBC), дифференциального анализа лейкоцитов и параметров ретикулоцитов на приборах серии Sysmex XN-L. Использование стабилизированных клеточных препаратов для контроля гематологического оборудования является общепринятой процедурой. Состав: стабилизированные эритроциты человека, лейкоциты и тромбоцитарный компонент в консервирующей среде. Условия хранения: закрытый контрольный материал хранится при 2-8</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до истечения срока годности; после вскрытия контрольный реагент стабилен 15 дней. Фасовка: 1х3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контрольный материал должен быть совместим с версией установленного программного обеспечения.</w:t>
            </w:r>
          </w:p>
        </w:tc>
        <w:tc>
          <w:tcPr>
            <w:tcW w:w="1924"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Штука</w:t>
            </w:r>
          </w:p>
        </w:tc>
        <w:tc>
          <w:tcPr>
            <w:tcW w:w="1286"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116 110,00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1 393 320,00</w:t>
            </w:r>
          </w:p>
        </w:tc>
      </w:tr>
      <w:tr w:rsidR="00821272" w:rsidRPr="00821272" w:rsidTr="00B94607">
        <w:trPr>
          <w:gridAfter w:val="1"/>
          <w:wAfter w:w="795" w:type="dxa"/>
          <w:trHeight w:val="1755"/>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CELLPACK DFL (Разбавитель цельной крови для анализа ретикулоцитов и тромбоцитов CELLPACK DFL)</w:t>
            </w:r>
          </w:p>
        </w:tc>
        <w:tc>
          <w:tcPr>
            <w:tcW w:w="7489" w:type="dxa"/>
            <w:tcBorders>
              <w:top w:val="nil"/>
              <w:left w:val="nil"/>
              <w:bottom w:val="single" w:sz="4" w:space="0" w:color="auto"/>
              <w:right w:val="single" w:sz="4" w:space="0" w:color="auto"/>
            </w:tcBorders>
            <w:shd w:val="clear" w:color="auto" w:fill="auto"/>
            <w:hideMark/>
          </w:tcPr>
          <w:p w:rsid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Разбавитель для автоматического гематологического анализатора Sysmex. Используется для разбавления проб крови для проведения измерений по каналам RET и PLT-F. Состав: трициновый буфер 0,17 %. Невскрытый картридж стабилен до конца срока использования при хранении при температуре 2-35°C в темном месте.  Стабильность реагента после вскрытия: DFL-300A - </w:t>
            </w:r>
            <w:proofErr w:type="gramStart"/>
            <w:r w:rsidRPr="00821272">
              <w:rPr>
                <w:rFonts w:ascii="Times New Roman" w:eastAsia="Times New Roman" w:hAnsi="Times New Roman" w:cs="Times New Roman"/>
                <w:color w:val="000000"/>
                <w:sz w:val="20"/>
                <w:szCs w:val="20"/>
                <w:lang w:val="ru-RU" w:eastAsia="ru-RU"/>
              </w:rPr>
              <w:t>стабилен</w:t>
            </w:r>
            <w:proofErr w:type="gramEnd"/>
            <w:r w:rsidRPr="00821272">
              <w:rPr>
                <w:rFonts w:ascii="Times New Roman" w:eastAsia="Times New Roman" w:hAnsi="Times New Roman" w:cs="Times New Roman"/>
                <w:color w:val="000000"/>
                <w:sz w:val="20"/>
                <w:szCs w:val="20"/>
                <w:lang w:val="ru-RU" w:eastAsia="ru-RU"/>
              </w:rPr>
              <w:t xml:space="preserve"> в течение 60 дней; DFL-310A - стабилен в течение 70 дней. Фасовка: 2 х 1,5 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p>
        </w:tc>
        <w:tc>
          <w:tcPr>
            <w:tcW w:w="1924"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372 891,00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745 782,00</w:t>
            </w:r>
          </w:p>
        </w:tc>
      </w:tr>
      <w:tr w:rsidR="00821272" w:rsidRPr="00821272" w:rsidTr="00B94607">
        <w:trPr>
          <w:gridAfter w:val="1"/>
          <w:wAfter w:w="795" w:type="dxa"/>
          <w:trHeight w:val="25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13</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FLUOROCELL RET (окрашивающий реагент FLUOROCELL RET)</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Окрашивающий раствор для автоматического гематологического анализатора Sysmex. Состав: полиметин 0,03 %, метанол 7,9 %, этиленгликоль 92,0 %. Невскрытый картридж стабилен в течение 12 месяцев от дня выпуска при хранении при температуре 2-35°C в темном месте. Срок годности указан на наружной упаковке или этикетке картриджа. Нельзя замораживать. После вскрытия и установки в анализатор стабилен в течение 90 дней. Фасовка: 2 х 12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677 948,00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1 355 896,00</w:t>
            </w:r>
          </w:p>
        </w:tc>
      </w:tr>
      <w:tr w:rsidR="00821272" w:rsidRPr="00821272" w:rsidTr="00B94607">
        <w:trPr>
          <w:gridAfter w:val="1"/>
          <w:wAfter w:w="795" w:type="dxa"/>
          <w:trHeight w:val="361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14</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XN Check BF (Контрольный раствор для жидкостей тела XN Check BF)</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Предназначен</w:t>
            </w:r>
            <w:proofErr w:type="gramEnd"/>
            <w:r w:rsidRPr="00821272">
              <w:rPr>
                <w:rFonts w:ascii="Times New Roman" w:eastAsia="Times New Roman" w:hAnsi="Times New Roman" w:cs="Times New Roman"/>
                <w:color w:val="000000"/>
                <w:sz w:val="20"/>
                <w:szCs w:val="20"/>
                <w:lang w:val="ru-RU" w:eastAsia="ru-RU"/>
              </w:rPr>
              <w:t xml:space="preserve"> для использования в качестве контроля при измерении таких параметров как общее число ядросодержащих клеток (TNC), лейкоцитов, эритроцитов и дифференциальной лейкоцитарной формулы на приборах Sysmex. Должен использоваться в качестве гематологического контрольного препарата в режиме измерения биологических жидкостей. Состав: стабилизированные эритроциты человека и лейкоциты в среде с консервантом. Два уровня контрольного раствора: аномально низкий уровень, аномально высокий уровень. Стабильность:  </w:t>
            </w:r>
            <w:proofErr w:type="gramStart"/>
            <w:r w:rsidRPr="00821272">
              <w:rPr>
                <w:rFonts w:ascii="Times New Roman" w:eastAsia="Times New Roman" w:hAnsi="Times New Roman" w:cs="Times New Roman"/>
                <w:color w:val="000000"/>
                <w:sz w:val="20"/>
                <w:szCs w:val="20"/>
                <w:lang w:val="ru-RU" w:eastAsia="ru-RU"/>
              </w:rPr>
              <w:t>стабилен</w:t>
            </w:r>
            <w:proofErr w:type="gramEnd"/>
            <w:r w:rsidRPr="00821272">
              <w:rPr>
                <w:rFonts w:ascii="Times New Roman" w:eastAsia="Times New Roman" w:hAnsi="Times New Roman" w:cs="Times New Roman"/>
                <w:color w:val="000000"/>
                <w:sz w:val="20"/>
                <w:szCs w:val="20"/>
                <w:lang w:val="ru-RU" w:eastAsia="ru-RU"/>
              </w:rPr>
              <w:t xml:space="preserve"> до конца срока использования при хранении при температуре 2-8 °C. Стабильность после вскрытия: контрольный раствор во вскрытых флаконах и флаконах, из которых брали  пробы путем прокалывания пробки, сохраняет стабильность в течение 30 дней при хранении в температуре 2-8 °C после повторного укупоривания. Фасовка: 2 x 3 x 3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1 264 366,00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3 793 098,00</w:t>
            </w:r>
          </w:p>
        </w:tc>
      </w:tr>
      <w:tr w:rsidR="00821272" w:rsidRPr="00A824C3" w:rsidTr="00B94607">
        <w:trPr>
          <w:gridAfter w:val="1"/>
          <w:wAfter w:w="795" w:type="dxa"/>
          <w:trHeight w:val="540"/>
        </w:trPr>
        <w:tc>
          <w:tcPr>
            <w:tcW w:w="760" w:type="dxa"/>
            <w:gridSpan w:val="2"/>
            <w:tcBorders>
              <w:top w:val="single" w:sz="4" w:space="0" w:color="auto"/>
              <w:left w:val="single" w:sz="4" w:space="0" w:color="auto"/>
              <w:bottom w:val="nil"/>
              <w:right w:val="single" w:sz="4" w:space="0" w:color="auto"/>
            </w:tcBorders>
            <w:shd w:val="clear" w:color="auto" w:fill="auto"/>
            <w:noWrap/>
            <w:vAlign w:val="bottom"/>
            <w:hideMark/>
          </w:tcPr>
          <w:p w:rsidR="00821272" w:rsidRPr="00821272" w:rsidRDefault="00821272" w:rsidP="00821272">
            <w:pPr>
              <w:spacing w:after="0" w:line="240" w:lineRule="auto"/>
              <w:rPr>
                <w:rFonts w:ascii="Times New Roman" w:eastAsia="Times New Roman" w:hAnsi="Times New Roman" w:cs="Times New Roman"/>
                <w:color w:val="000000"/>
                <w:lang w:val="ru-RU" w:eastAsia="ru-RU"/>
              </w:rPr>
            </w:pPr>
            <w:r w:rsidRPr="00821272">
              <w:rPr>
                <w:rFonts w:ascii="Times New Roman" w:eastAsia="Times New Roman" w:hAnsi="Times New Roman" w:cs="Times New Roman"/>
                <w:color w:val="000000"/>
                <w:lang w:val="ru-RU" w:eastAsia="ru-RU"/>
              </w:rPr>
              <w:t> </w:t>
            </w:r>
          </w:p>
        </w:tc>
        <w:tc>
          <w:tcPr>
            <w:tcW w:w="1442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821272" w:rsidRPr="00821272" w:rsidRDefault="00821272" w:rsidP="00821272">
            <w:pPr>
              <w:spacing w:after="0" w:line="240" w:lineRule="auto"/>
              <w:jc w:val="center"/>
              <w:rPr>
                <w:rFonts w:ascii="Times New Roman" w:eastAsia="Times New Roman" w:hAnsi="Times New Roman" w:cs="Times New Roman"/>
                <w:b/>
                <w:bCs/>
                <w:color w:val="000000"/>
                <w:sz w:val="18"/>
                <w:szCs w:val="18"/>
                <w:lang w:val="ru-RU" w:eastAsia="ru-RU"/>
              </w:rPr>
            </w:pPr>
            <w:r w:rsidRPr="00821272">
              <w:rPr>
                <w:rFonts w:ascii="Times New Roman" w:eastAsia="Times New Roman" w:hAnsi="Times New Roman" w:cs="Times New Roman"/>
                <w:b/>
                <w:bCs/>
                <w:color w:val="000000"/>
                <w:sz w:val="18"/>
                <w:szCs w:val="18"/>
                <w:lang w:val="ru-RU" w:eastAsia="ru-RU"/>
              </w:rPr>
              <w:t>Реагенты на Автоматиечский биохимический анализатор СНЕМ 300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r>
      <w:tr w:rsidR="00821272" w:rsidRPr="00821272" w:rsidTr="00B94607">
        <w:trPr>
          <w:gridAfter w:val="1"/>
          <w:wAfter w:w="795" w:type="dxa"/>
          <w:trHeight w:val="175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16</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Calibrated halogen Lamp</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Источник света, лампа накаливания, в баллон которой добавлен буферный газ: пары галогенов</w:t>
            </w:r>
            <w:proofErr w:type="gramStart"/>
            <w:r w:rsidRPr="00821272">
              <w:rPr>
                <w:rFonts w:ascii="Times New Roman" w:eastAsia="Times New Roman" w:hAnsi="Times New Roman" w:cs="Times New Roman"/>
                <w:sz w:val="18"/>
                <w:szCs w:val="18"/>
                <w:lang w:val="ru-RU" w:eastAsia="ru-RU"/>
              </w:rPr>
              <w:t xml:space="preserve"> .</w:t>
            </w:r>
            <w:proofErr w:type="gramEnd"/>
            <w:r w:rsidRPr="00821272">
              <w:rPr>
                <w:rFonts w:ascii="Times New Roman" w:eastAsia="Times New Roman" w:hAnsi="Times New Roman" w:cs="Times New Roman"/>
                <w:sz w:val="18"/>
                <w:szCs w:val="18"/>
                <w:lang w:val="ru-RU" w:eastAsia="ru-RU"/>
              </w:rPr>
              <w:t xml:space="preserve">Колба лампы изготовлен из кварцевого стекла. Галогенные лампы очень чувствительны к жировым загрязнениям.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ES07001A</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242 880,00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485 760,00</w:t>
            </w:r>
          </w:p>
        </w:tc>
      </w:tr>
      <w:tr w:rsidR="00821272" w:rsidRPr="00821272" w:rsidTr="00B94607">
        <w:trPr>
          <w:gridAfter w:val="1"/>
          <w:wAfter w:w="795" w:type="dxa"/>
          <w:trHeight w:val="145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17</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eastAsia="ru-RU"/>
              </w:rPr>
            </w:pPr>
            <w:r w:rsidRPr="00821272">
              <w:rPr>
                <w:rFonts w:ascii="Times New Roman" w:eastAsia="Times New Roman" w:hAnsi="Times New Roman" w:cs="Times New Roman"/>
                <w:sz w:val="18"/>
                <w:szCs w:val="18"/>
                <w:lang w:eastAsia="ru-RU"/>
              </w:rPr>
              <w:t xml:space="preserve">Sample cups 1 ml, to be used with 12mm cups adapter for ES05318A sample plate 30+30 positions (1000 </w:t>
            </w:r>
            <w:proofErr w:type="spellStart"/>
            <w:r w:rsidRPr="00821272">
              <w:rPr>
                <w:rFonts w:ascii="Times New Roman" w:eastAsia="Times New Roman" w:hAnsi="Times New Roman" w:cs="Times New Roman"/>
                <w:sz w:val="18"/>
                <w:szCs w:val="18"/>
                <w:lang w:eastAsia="ru-RU"/>
              </w:rPr>
              <w:t>pcs</w:t>
            </w:r>
            <w:proofErr w:type="spellEnd"/>
            <w:r w:rsidRPr="00821272">
              <w:rPr>
                <w:rFonts w:ascii="Times New Roman" w:eastAsia="Times New Roman" w:hAnsi="Times New Roman" w:cs="Times New Roman"/>
                <w:sz w:val="18"/>
                <w:szCs w:val="18"/>
                <w:lang w:eastAsia="ru-RU"/>
              </w:rPr>
              <w:t xml:space="preserve">) </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eastAsia="ru-RU"/>
              </w:rPr>
              <w:t xml:space="preserve">Sample cups 1ml, to be used with 12mm cups adapter for ES05318A sample plate 30+30 positions (1000 </w:t>
            </w:r>
            <w:r w:rsidRPr="00821272">
              <w:rPr>
                <w:rFonts w:ascii="Times New Roman" w:eastAsia="Times New Roman" w:hAnsi="Times New Roman" w:cs="Times New Roman"/>
                <w:sz w:val="18"/>
                <w:szCs w:val="18"/>
                <w:lang w:val="ru-RU" w:eastAsia="ru-RU"/>
              </w:rPr>
              <w:t>шт</w:t>
            </w:r>
            <w:r w:rsidRPr="00821272">
              <w:rPr>
                <w:rFonts w:ascii="Times New Roman" w:eastAsia="Times New Roman" w:hAnsi="Times New Roman" w:cs="Times New Roman"/>
                <w:sz w:val="18"/>
                <w:szCs w:val="18"/>
                <w:lang w:eastAsia="ru-RU"/>
              </w:rPr>
              <w:t xml:space="preserve">). </w:t>
            </w:r>
            <w:r w:rsidRPr="00821272">
              <w:rPr>
                <w:rFonts w:ascii="Times New Roman" w:eastAsia="Times New Roman" w:hAnsi="Times New Roman" w:cs="Times New Roman"/>
                <w:sz w:val="18"/>
                <w:szCs w:val="18"/>
                <w:lang w:val="ru-RU" w:eastAsia="ru-RU"/>
              </w:rP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ES07022A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283 866,00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567 732,00</w:t>
            </w:r>
          </w:p>
        </w:tc>
      </w:tr>
      <w:tr w:rsidR="00821272" w:rsidRPr="00821272" w:rsidTr="00B94607">
        <w:trPr>
          <w:gridAfter w:val="1"/>
          <w:wAfter w:w="795" w:type="dxa"/>
          <w:trHeight w:val="534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18</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eastAsia="ru-RU"/>
              </w:rPr>
            </w:pPr>
            <w:r w:rsidRPr="00821272">
              <w:rPr>
                <w:rFonts w:ascii="Times New Roman" w:eastAsia="Times New Roman" w:hAnsi="Times New Roman" w:cs="Times New Roman"/>
                <w:sz w:val="18"/>
                <w:szCs w:val="18"/>
                <w:lang w:eastAsia="ru-RU"/>
              </w:rPr>
              <w:t xml:space="preserve">DIRECT BILIRUBIN LR - </w:t>
            </w:r>
            <w:r w:rsidRPr="00821272">
              <w:rPr>
                <w:rFonts w:ascii="Times New Roman" w:eastAsia="Times New Roman" w:hAnsi="Times New Roman" w:cs="Times New Roman"/>
                <w:sz w:val="18"/>
                <w:szCs w:val="18"/>
                <w:lang w:val="ru-RU" w:eastAsia="ru-RU"/>
              </w:rPr>
              <w:t>Прямой</w:t>
            </w:r>
            <w:r w:rsidRPr="00821272">
              <w:rPr>
                <w:rFonts w:ascii="Times New Roman" w:eastAsia="Times New Roman" w:hAnsi="Times New Roman" w:cs="Times New Roman"/>
                <w:sz w:val="18"/>
                <w:szCs w:val="18"/>
                <w:lang w:eastAsia="ru-RU"/>
              </w:rPr>
              <w:t xml:space="preserve"> </w:t>
            </w:r>
            <w:r w:rsidRPr="00821272">
              <w:rPr>
                <w:rFonts w:ascii="Times New Roman" w:eastAsia="Times New Roman" w:hAnsi="Times New Roman" w:cs="Times New Roman"/>
                <w:sz w:val="18"/>
                <w:szCs w:val="18"/>
                <w:lang w:val="ru-RU" w:eastAsia="ru-RU"/>
              </w:rPr>
              <w:t>билирубин</w:t>
            </w:r>
            <w:r w:rsidRPr="00821272">
              <w:rPr>
                <w:rFonts w:ascii="Times New Roman" w:eastAsia="Times New Roman" w:hAnsi="Times New Roman" w:cs="Times New Roman"/>
                <w:sz w:val="18"/>
                <w:szCs w:val="18"/>
                <w:lang w:eastAsia="ru-RU"/>
              </w:rPr>
              <w:t xml:space="preserve">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прямого билирубина in vitro в сыворотке или плазме на биохимическом анализаторе. Жидкий и готовый к применению биреагент, принцип детекции по  конечной точке колориметрическим методом Йендрашик-Гроффе модифицированным; в  диагностике и лечении различных заболеваний печени и нарушений обмена веществ. Состав: R1 - Сульфаниловая кислота 22,0 ммоль/л, консерванты и поверхностно-активные вещества, не являющиеся анионными. R2 - Нитрит натрия 0.35 ммоль/л. Хранение и стабильность:   </w:t>
            </w:r>
            <w:r w:rsidRPr="00821272">
              <w:rPr>
                <w:rFonts w:ascii="Times New Roman" w:eastAsia="Times New Roman" w:hAnsi="Times New Roman" w:cs="Times New Roman"/>
                <w:sz w:val="18"/>
                <w:szCs w:val="18"/>
                <w:lang w:val="ru-RU" w:eastAsia="ru-RU"/>
              </w:rPr>
              <w:br/>
              <w:t>- Хранить набор при 15-25°С. Не замораживать реагенты.</w:t>
            </w:r>
            <w:r w:rsidRPr="00821272">
              <w:rPr>
                <w:rFonts w:ascii="Times New Roman" w:eastAsia="Times New Roman" w:hAnsi="Times New Roman" w:cs="Times New Roman"/>
                <w:sz w:val="18"/>
                <w:szCs w:val="18"/>
                <w:lang w:val="ru-RU" w:eastAsia="ru-RU"/>
              </w:rPr>
              <w:br/>
              <w:t xml:space="preserve">-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 R2): 14 дней при 2-8°C. Фасовка: R1 6х40мл+R2 6х10мл. Линейность: реакция является линейной в диапазоне концентраций от 0,04 до 10 мг/дл. Аналитическая чувствительность: чувствительность теста по пределу обнаружения составляет 0.04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w:t>
            </w:r>
            <w:r w:rsidRPr="00821272">
              <w:rPr>
                <w:rFonts w:ascii="Times New Roman" w:eastAsia="Times New Roman" w:hAnsi="Times New Roman" w:cs="Times New Roman"/>
                <w:sz w:val="18"/>
                <w:szCs w:val="18"/>
                <w:lang w:val="ru-RU" w:eastAsia="ru-RU"/>
              </w:rPr>
              <w:br/>
              <w:t>Внутрианалитическая сходимость (межсерийная): Среднее значение (мг/дл)  N = 0,82  H = 2,32; С.О.  N = 0,02  H = 0,06; К.В.%  N = 2,67  H = 2,62. Внутрианалитическая сходимость (внутрисерийная): Среднее значение (мг/дл);  N = 0,82 H = 2,31; С.О.  N = 0,02 Н = 0,05; К.В.%  N = 2,69  Н = 1,96. Соответствует Регламенту (ЕС) № 1272/2008 - CLP (и последующими поправками) и Директиве 88/379 / CEE. Предел интерферирующих веществ: триглицериды ≤ 500 мг / дл; гемоглобин ≤ 200 мг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C1700650A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71 369,00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356 845,00</w:t>
            </w:r>
          </w:p>
        </w:tc>
      </w:tr>
      <w:tr w:rsidR="00821272" w:rsidRPr="00821272" w:rsidTr="00B94607">
        <w:trPr>
          <w:gridAfter w:val="1"/>
          <w:wAfter w:w="795" w:type="dxa"/>
          <w:trHeight w:val="499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19</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TOTAL BILIRUBIN LR - общий билирубин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прямого билирубина in vitro в сыворотке или плазме на биохимическом анализаторе. Жидкий и готовый к применению биреагент, принцип детекции по  конечной точке колориметрическим методом Йендрашик-Гроффе модифицированным; в  диагностике и лечении различных заболеваний печени и нарушений обмена веществ. Состав: R1 - Сульфаниловая кислота 22,0 ммоль/л, консерванты и поверхностно-активные вещества, не являющиеся анионными. R2 - Нитрит натрия 0.35 ммоль/л. Хранение и стабильность:   </w:t>
            </w:r>
            <w:r w:rsidRPr="00821272">
              <w:rPr>
                <w:rFonts w:ascii="Times New Roman" w:eastAsia="Times New Roman" w:hAnsi="Times New Roman" w:cs="Times New Roman"/>
                <w:sz w:val="18"/>
                <w:szCs w:val="18"/>
                <w:lang w:val="ru-RU" w:eastAsia="ru-RU"/>
              </w:rPr>
              <w:br/>
              <w:t>- Хранить набор при 15-25°С. Не замораживать реагенты.</w:t>
            </w:r>
            <w:r w:rsidRPr="00821272">
              <w:rPr>
                <w:rFonts w:ascii="Times New Roman" w:eastAsia="Times New Roman" w:hAnsi="Times New Roman" w:cs="Times New Roman"/>
                <w:sz w:val="18"/>
                <w:szCs w:val="18"/>
                <w:lang w:val="ru-RU" w:eastAsia="ru-RU"/>
              </w:rPr>
              <w:br/>
              <w:t xml:space="preserve">-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 R2): 14 дней при 2-8°C. Фасовка: R1 6х40мл+R2 6х10мл. Линейность: реакция является линейной в диапазоне концентраций от 0,04 до 10 мг/дл. Аналитическая чувствительность: чувствительность теста по пределу обнаружения составляет 0.04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w:t>
            </w:r>
            <w:r w:rsidRPr="00821272">
              <w:rPr>
                <w:rFonts w:ascii="Times New Roman" w:eastAsia="Times New Roman" w:hAnsi="Times New Roman" w:cs="Times New Roman"/>
                <w:sz w:val="18"/>
                <w:szCs w:val="18"/>
                <w:lang w:val="ru-RU" w:eastAsia="ru-RU"/>
              </w:rPr>
              <w:br/>
              <w:t>Внутрианалитическая сходимость (межсерийная): Среднее значение (мг/дл)  N = 0,82  H = 2,32; С.О.  N = 0,02  H = 0,06; К.В.%  N = 2,67  H = 2,62. Внутрианалитическая сходимость (внутрисерийная): Среднее значение (мг/дл);  N = 0,82 H = 2,31; С.О.  N = 0,02 Н = 0,05; К.В.%  N = 2,69  Н = 1,96. Соответствует Регламенту (ЕС) № 1272/2008 - CLP (и последующими поправками) и Директиве 88/379 / CEE. Предел интерферирующих веществ: триглицериды ≤ 500 мг / дл; гемоглобин ≤ 200 мг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C1600650A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71 815,00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718 150,00</w:t>
            </w:r>
          </w:p>
        </w:tc>
      </w:tr>
      <w:tr w:rsidR="00821272" w:rsidRPr="00821272" w:rsidTr="00B94607">
        <w:trPr>
          <w:gridAfter w:val="1"/>
          <w:wAfter w:w="795" w:type="dxa"/>
          <w:trHeight w:val="522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20</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GLUCOSE LR - Глюкоза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глюкозы in vitro в сыворотке, моче или плазме на биохимическом анализаторе. Жидкий и готовый к использованию монореагент, детекция ферментативным колориметрическим методом GOD-POD; в диагностике и лечении нарушений углеводного обмена, таких как сахарный диабет, гипогликемия и гипергликемия. Состав: R1 - Фосфатный буфер pH 7,4 100,0 ммоль/л, фенол 9.0 ммоль/л, GOD ≥ 15000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 POD ≥ 1200 Ед/л. R2 - 4-аминофеназон 80,0 ммоль/л. Хранение и стабильность:</w:t>
            </w:r>
            <w:r w:rsidRPr="00821272">
              <w:rPr>
                <w:rFonts w:ascii="Times New Roman" w:eastAsia="Times New Roman" w:hAnsi="Times New Roman" w:cs="Times New Roman"/>
                <w:sz w:val="18"/>
                <w:szCs w:val="18"/>
                <w:lang w:val="ru-RU" w:eastAsia="ru-RU"/>
              </w:rPr>
              <w:br/>
              <w:t>- Хранить набор при 2-8°С. Не замораживать реагенты.</w:t>
            </w:r>
            <w:r w:rsidRPr="00821272">
              <w:rPr>
                <w:rFonts w:ascii="Times New Roman" w:eastAsia="Times New Roman" w:hAnsi="Times New Roman" w:cs="Times New Roman"/>
                <w:sz w:val="18"/>
                <w:szCs w:val="18"/>
                <w:lang w:val="ru-RU" w:eastAsia="ru-RU"/>
              </w:rPr>
              <w:br/>
              <w:t xml:space="preserve">-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(R1+R2): 60 дней при 2-8°C. Фасовка: 6х50мл. Линейность: реакция является линейной в диапазоне концентраций от 3,1 мг/дл (0,17 ммоль/л) до 500 мг/дл (34,6 ммоль/л). Аналитическая чувствительность: чувствительность теста по пределу обнаружения составляет 3,1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 (0,17 ммоль/л). Внутрианалитическая сходимость (межсерийная): среднее значение (мг/дл); N = 94,88 H = 246,65; С.О. N = 1,60 H = 6,51; К.В.% N = 1,72 H = 2,64. Внутрианалитическая сходимость (внутрисерийная): Среднее значение (мг/дл); N = 92,55 H = 249,22; S.D N = 2,40 H = 3,03; К.В.% N = 2,53 H = 1,22. Соответствует Регламенту (ЕС) № 1272/2008 - CLP (и последующими поправками) и Директиве 88/379 / CEE. Фактор конверсии Глюкоза [мг / дл] x 0,05551 = глюкоза [ммоль / л]. Предел интерферирующих веществ: билирубин ≤ 15 мг / дл; триглицериды ≤ 1000 мг / дл; гемоглобин ≤ 300 мг / дл; аскорбиновая кислота ≤ 35 мг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C3650650A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32 241,00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322 410,00</w:t>
            </w:r>
          </w:p>
        </w:tc>
      </w:tr>
      <w:tr w:rsidR="00821272" w:rsidRPr="00821272" w:rsidTr="00B94607">
        <w:trPr>
          <w:gridAfter w:val="1"/>
          <w:wAfter w:w="795" w:type="dxa"/>
          <w:trHeight w:val="546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21</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ALT</w:t>
            </w:r>
            <w:r w:rsidRPr="00821272">
              <w:rPr>
                <w:rFonts w:ascii="Times New Roman" w:eastAsia="Times New Roman" w:hAnsi="Times New Roman" w:cs="Times New Roman"/>
                <w:sz w:val="18"/>
                <w:szCs w:val="18"/>
                <w:lang w:val="ru-RU" w:eastAsia="ru-RU"/>
              </w:rPr>
              <w:softHyphen/>
              <w:t xml:space="preserve"> GPT - АЛТ-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аланинаминотрансферазы  in vitro в сыворотке или плазме на биохимическом анализаторе. </w:t>
            </w:r>
            <w:proofErr w:type="gramStart"/>
            <w:r w:rsidRPr="00821272">
              <w:rPr>
                <w:rFonts w:ascii="Times New Roman" w:eastAsia="Times New Roman" w:hAnsi="Times New Roman" w:cs="Times New Roman"/>
                <w:sz w:val="18"/>
                <w:szCs w:val="18"/>
                <w:lang w:val="ru-RU" w:eastAsia="ru-RU"/>
              </w:rPr>
              <w:t>Жидкий</w:t>
            </w:r>
            <w:proofErr w:type="gramEnd"/>
            <w:r w:rsidRPr="00821272">
              <w:rPr>
                <w:rFonts w:ascii="Times New Roman" w:eastAsia="Times New Roman" w:hAnsi="Times New Roman" w:cs="Times New Roman"/>
                <w:sz w:val="18"/>
                <w:szCs w:val="18"/>
                <w:lang w:val="ru-RU" w:eastAsia="ru-RU"/>
              </w:rPr>
              <w:t xml:space="preserve"> и готовый к использованию биреагент, определение кинетическим УФ-оптимизированным методом IFCC; для диагностики и лечения некоторых видов заболеваний печени и сердца.</w:t>
            </w:r>
            <w:r w:rsidRPr="00821272">
              <w:rPr>
                <w:rFonts w:ascii="Times New Roman" w:eastAsia="Times New Roman" w:hAnsi="Times New Roman" w:cs="Times New Roman"/>
                <w:sz w:val="18"/>
                <w:szCs w:val="18"/>
                <w:lang w:val="ru-RU" w:eastAsia="ru-RU"/>
              </w:rPr>
              <w:br/>
              <w:t xml:space="preserve">Состав: R1- Буфер материалов рН 7.5 80.0 ммоль/л, L-аланин 500.0 ммоль/л, LDH ≥ 1500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 xml:space="preserve">/л; R2 - Буфер материалов рН 7.5 80.0 ммоль/л, альфа-кетоглутарат 65.0 ммоль/л, NADH ≥ 1.18 ммоль/л. Хранение и стабильность:   </w:t>
            </w:r>
            <w:r w:rsidRPr="00821272">
              <w:rPr>
                <w:rFonts w:ascii="Times New Roman" w:eastAsia="Times New Roman" w:hAnsi="Times New Roman" w:cs="Times New Roman"/>
                <w:sz w:val="18"/>
                <w:szCs w:val="18"/>
                <w:lang w:val="ru-RU" w:eastAsia="ru-RU"/>
              </w:rPr>
              <w:br/>
              <w:t xml:space="preserve">- Хранить при температуре 2-8°C. </w:t>
            </w:r>
            <w:r w:rsidRPr="00821272">
              <w:rPr>
                <w:rFonts w:ascii="Times New Roman" w:eastAsia="Times New Roman" w:hAnsi="Times New Roman" w:cs="Times New Roman"/>
                <w:sz w:val="18"/>
                <w:szCs w:val="18"/>
                <w:lang w:val="ru-RU" w:eastAsia="ru-RU"/>
              </w:rPr>
              <w:br/>
              <w:t xml:space="preserve">-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w:t>
            </w:r>
            <w:r w:rsidRPr="00821272">
              <w:rPr>
                <w:rFonts w:ascii="Times New Roman" w:eastAsia="Times New Roman" w:hAnsi="Times New Roman" w:cs="Times New Roman"/>
                <w:sz w:val="18"/>
                <w:szCs w:val="18"/>
                <w:lang w:val="ru-RU" w:eastAsia="ru-RU"/>
              </w:rPr>
              <w:br/>
              <w:t>- Стабильность рабочего раствора (R1+ R2): 20 дней при 2-8°C.</w:t>
            </w:r>
            <w:r w:rsidRPr="00821272">
              <w:rPr>
                <w:rFonts w:ascii="Times New Roman" w:eastAsia="Times New Roman" w:hAnsi="Times New Roman" w:cs="Times New Roman"/>
                <w:sz w:val="18"/>
                <w:szCs w:val="18"/>
                <w:lang w:val="ru-RU" w:eastAsia="ru-RU"/>
              </w:rPr>
              <w:br/>
              <w:t>Фасовка: R1 6х40мл+R2 6х10мл</w:t>
            </w:r>
            <w:r w:rsidRPr="00821272">
              <w:rPr>
                <w:rFonts w:ascii="Times New Roman" w:eastAsia="Times New Roman" w:hAnsi="Times New Roman" w:cs="Times New Roman"/>
                <w:sz w:val="18"/>
                <w:szCs w:val="18"/>
                <w:lang w:val="ru-RU" w:eastAsia="ru-RU"/>
              </w:rPr>
              <w:br/>
              <w:t xml:space="preserve">Аналитические характеристики. Линейность: реакция является линейной в диапазоне концентраций от 2,5 до 400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 xml:space="preserve">/л. Аналитическая чувствительность. Чувствительность теста по пределу обнаружения составляет 2,5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w:t>
            </w:r>
            <w:r w:rsidRPr="00821272">
              <w:rPr>
                <w:rFonts w:ascii="Times New Roman" w:eastAsia="Times New Roman" w:hAnsi="Times New Roman" w:cs="Times New Roman"/>
                <w:sz w:val="18"/>
                <w:szCs w:val="18"/>
                <w:lang w:val="ru-RU" w:eastAsia="ru-RU"/>
              </w:rPr>
              <w:br/>
              <w:t>Внутрианалитическая сходимость (межсерийная). Среднее значение (Ед./л) N = 41.15  H = 130,50; С.О. N = 1,53 H = 2,09; К.В.% N = 3,71 H = 1,60. Внутрианалитическая сходимость (внутрисерийная): среднее значение (Ед./л) N = 41,55 H = 131,65; С.О. N = 1,40  H = 2,35; К.В.% N = 3,36 H = 1,78. Соответствует Регламенту (ЕС) № 1272/2008 - CLP (и последующими поправками) и Директиве 88/379 / CEE. Предел интерферирующих веществ: билирубин ≤30 мг / дл; триглицериды ≤1000 мг / дл; аскорбиновая кислота ≤ 25 мг / дл; гемолизированные образцы не следует использовать для анализа.</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C3800650A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62 895,00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628 950,00</w:t>
            </w:r>
          </w:p>
        </w:tc>
      </w:tr>
      <w:tr w:rsidR="00821272" w:rsidRPr="00821272" w:rsidTr="00B94607">
        <w:trPr>
          <w:gridAfter w:val="1"/>
          <w:wAfter w:w="795" w:type="dxa"/>
          <w:trHeight w:val="508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22</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AST- GOT - АСТ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Диагностический реагент для количественного определения аспартатаминотрансферазы in vitro</w:t>
            </w:r>
            <w:r w:rsidRPr="00821272">
              <w:rPr>
                <w:rFonts w:ascii="Times New Roman" w:eastAsia="Times New Roman" w:hAnsi="Times New Roman" w:cs="Times New Roman"/>
                <w:sz w:val="18"/>
                <w:szCs w:val="18"/>
                <w:lang w:val="ru-RU" w:eastAsia="ru-RU"/>
              </w:rPr>
              <w:br/>
              <w:t xml:space="preserve">в сыворотке или плазме на биохимическом анализаторе. </w:t>
            </w:r>
            <w:proofErr w:type="gramStart"/>
            <w:r w:rsidRPr="00821272">
              <w:rPr>
                <w:rFonts w:ascii="Times New Roman" w:eastAsia="Times New Roman" w:hAnsi="Times New Roman" w:cs="Times New Roman"/>
                <w:sz w:val="18"/>
                <w:szCs w:val="18"/>
                <w:lang w:val="ru-RU" w:eastAsia="ru-RU"/>
              </w:rPr>
              <w:t>Жидкий</w:t>
            </w:r>
            <w:proofErr w:type="gramEnd"/>
            <w:r w:rsidRPr="00821272">
              <w:rPr>
                <w:rFonts w:ascii="Times New Roman" w:eastAsia="Times New Roman" w:hAnsi="Times New Roman" w:cs="Times New Roman"/>
                <w:sz w:val="18"/>
                <w:szCs w:val="18"/>
                <w:lang w:val="ru-RU" w:eastAsia="ru-RU"/>
              </w:rPr>
              <w:t xml:space="preserve"> и готовый к использованию биреагент, определение кинетический УФ-оптимизированным методом IFCC; в диагностике и лечении некоторых видов заболеваний печени и сердца. Состав: R1 -  Буфер материалов рН 7.8 80.0 ммоль/л,  L-аспартат 240.0 ммоль/л, LDH  ≥ 1800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 MDH ≥ 800 Ед/л; R2 –  Буфер материалов рН 7.8 80.0 ммоль/л, Альфа-кетоглутарат 65,0 ммоль/л, NADH ≥ 1.18 ммоль/л;</w:t>
            </w:r>
            <w:r w:rsidRPr="00821272">
              <w:rPr>
                <w:rFonts w:ascii="Times New Roman" w:eastAsia="Times New Roman" w:hAnsi="Times New Roman" w:cs="Times New Roman"/>
                <w:sz w:val="18"/>
                <w:szCs w:val="18"/>
                <w:lang w:val="ru-RU" w:eastAsia="ru-RU"/>
              </w:rPr>
              <w:br/>
              <w:t xml:space="preserve">Хранение и стабильность: </w:t>
            </w:r>
            <w:r w:rsidRPr="00821272">
              <w:rPr>
                <w:rFonts w:ascii="Times New Roman" w:eastAsia="Times New Roman" w:hAnsi="Times New Roman" w:cs="Times New Roman"/>
                <w:sz w:val="18"/>
                <w:szCs w:val="18"/>
                <w:lang w:val="ru-RU" w:eastAsia="ru-RU"/>
              </w:rPr>
              <w:br/>
              <w:t xml:space="preserve">- Хранить при температуре 2-8°C. </w:t>
            </w:r>
            <w:r w:rsidRPr="00821272">
              <w:rPr>
                <w:rFonts w:ascii="Times New Roman" w:eastAsia="Times New Roman" w:hAnsi="Times New Roman" w:cs="Times New Roman"/>
                <w:sz w:val="18"/>
                <w:szCs w:val="18"/>
                <w:lang w:val="ru-RU" w:eastAsia="ru-RU"/>
              </w:rPr>
              <w:br/>
              <w:t>-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 R2): 20 дней при 2-8°C. Фасовка: R1 6х40мл+R2 6х10мл</w:t>
            </w:r>
            <w:proofErr w:type="gramStart"/>
            <w:r w:rsidRPr="00821272">
              <w:rPr>
                <w:rFonts w:ascii="Times New Roman" w:eastAsia="Times New Roman" w:hAnsi="Times New Roman" w:cs="Times New Roman"/>
                <w:sz w:val="18"/>
                <w:szCs w:val="18"/>
                <w:lang w:val="ru-RU" w:eastAsia="ru-RU"/>
              </w:rPr>
              <w:t>.Р</w:t>
            </w:r>
            <w:proofErr w:type="gramEnd"/>
            <w:r w:rsidRPr="00821272">
              <w:rPr>
                <w:rFonts w:ascii="Times New Roman" w:eastAsia="Times New Roman" w:hAnsi="Times New Roman" w:cs="Times New Roman"/>
                <w:sz w:val="18"/>
                <w:szCs w:val="18"/>
                <w:lang w:val="ru-RU" w:eastAsia="ru-RU"/>
              </w:rPr>
              <w:t xml:space="preserve">еакция линейна до концентрации 400 ед/л.Чувствительность теста по пределу обнаружения составляет 2.4 Ед/л. Внутрианалитическая сходимость (межсерийная): cреднее значение (Ед./л); N = 39,70 H = 130,35; D.S. N = 1,45 H = 2,17; К.В.% N = 3,66 H = 1,67. Внутрианалитическая сходимость (внутрисерийная): </w:t>
            </w:r>
            <w:proofErr w:type="gramStart"/>
            <w:r w:rsidRPr="00821272">
              <w:rPr>
                <w:rFonts w:ascii="Times New Roman" w:eastAsia="Times New Roman" w:hAnsi="Times New Roman" w:cs="Times New Roman"/>
                <w:sz w:val="18"/>
                <w:szCs w:val="18"/>
                <w:lang w:val="ru-RU" w:eastAsia="ru-RU"/>
              </w:rPr>
              <w:t>c</w:t>
            </w:r>
            <w:proofErr w:type="gramEnd"/>
            <w:r w:rsidRPr="00821272">
              <w:rPr>
                <w:rFonts w:ascii="Times New Roman" w:eastAsia="Times New Roman" w:hAnsi="Times New Roman" w:cs="Times New Roman"/>
                <w:sz w:val="18"/>
                <w:szCs w:val="18"/>
                <w:lang w:val="ru-RU" w:eastAsia="ru-RU"/>
              </w:rPr>
              <w:t>реднее значение (Ед./л); N = 41.32 H= 131.63; D.S. N = 1,34 H = 2,17</w:t>
            </w:r>
            <w:proofErr w:type="gramStart"/>
            <w:r w:rsidRPr="00821272">
              <w:rPr>
                <w:rFonts w:ascii="Times New Roman" w:eastAsia="Times New Roman" w:hAnsi="Times New Roman" w:cs="Times New Roman"/>
                <w:sz w:val="18"/>
                <w:szCs w:val="18"/>
                <w:lang w:val="ru-RU" w:eastAsia="ru-RU"/>
              </w:rPr>
              <w:t xml:space="preserve"> ;</w:t>
            </w:r>
            <w:proofErr w:type="gramEnd"/>
            <w:r w:rsidRPr="00821272">
              <w:rPr>
                <w:rFonts w:ascii="Times New Roman" w:eastAsia="Times New Roman" w:hAnsi="Times New Roman" w:cs="Times New Roman"/>
                <w:sz w:val="18"/>
                <w:szCs w:val="18"/>
                <w:lang w:val="ru-RU" w:eastAsia="ru-RU"/>
              </w:rPr>
              <w:t xml:space="preserve"> К.В.% N = 3,25 H = 1,63. Соответствует Регламенту (ЕС) № 1272/2008 - CLP (и последующими поправками) и Директиве 88/379 / CEE. Предел интерферирующих веществ: билирубин ≤30 мг / д; триглицериды ≤1000 мг / дл; аскорбиновая кислота ≤ 25 мг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C3700650A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80 288,00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802 880,00</w:t>
            </w:r>
          </w:p>
        </w:tc>
      </w:tr>
      <w:tr w:rsidR="00821272" w:rsidRPr="00821272" w:rsidTr="00B94607">
        <w:trPr>
          <w:gridAfter w:val="1"/>
          <w:wAfter w:w="795" w:type="dxa"/>
          <w:trHeight w:val="415"/>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23</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UREA UV LR - Мочевина УФ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мочевины in vitro в сыворотке, моче или плазме на биохимическом анализаторе. </w:t>
            </w:r>
            <w:proofErr w:type="gramStart"/>
            <w:r w:rsidRPr="00821272">
              <w:rPr>
                <w:rFonts w:ascii="Times New Roman" w:eastAsia="Times New Roman" w:hAnsi="Times New Roman" w:cs="Times New Roman"/>
                <w:sz w:val="18"/>
                <w:szCs w:val="18"/>
                <w:lang w:val="ru-RU" w:eastAsia="ru-RU"/>
              </w:rPr>
              <w:t>Жидкий</w:t>
            </w:r>
            <w:proofErr w:type="gramEnd"/>
            <w:r w:rsidRPr="00821272">
              <w:rPr>
                <w:rFonts w:ascii="Times New Roman" w:eastAsia="Times New Roman" w:hAnsi="Times New Roman" w:cs="Times New Roman"/>
                <w:sz w:val="18"/>
                <w:szCs w:val="18"/>
                <w:lang w:val="ru-RU" w:eastAsia="ru-RU"/>
              </w:rPr>
              <w:t xml:space="preserve"> и готовый к использованию биреагент, детекция  кинетическим УФ-методом, Уреаза GLDH; для диагностики почечной дисфункции или обструкции мочевыводящих путей. Состав: R1- Буфер материалов рН 7.6 130.0 ммоль/л, ADP 1.2 ммоль/л, уреаза ≥ 8000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 GLDH ≥ 1500 ед/л. R2 - Буфер материалов рН 10.2 100.0 ммоль/л, Альфа-кетоглутарат 65,0 ммоль/л, NADH 1.20 ммоль/л. Хранение и стабильность:</w:t>
            </w:r>
            <w:r w:rsidRPr="00821272">
              <w:rPr>
                <w:rFonts w:ascii="Times New Roman" w:eastAsia="Times New Roman" w:hAnsi="Times New Roman" w:cs="Times New Roman"/>
                <w:sz w:val="18"/>
                <w:szCs w:val="18"/>
                <w:lang w:val="ru-RU" w:eastAsia="ru-RU"/>
              </w:rPr>
              <w:br/>
              <w:t>- Хранить при температуре 2-8°C.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 + R2): 20 дней при 2-8°C. Фасовка: R1 6х40мл+R2 6х10мл. Линейность: реакция является линейной до концентрации 200 мг/дл (33,3 ммоль/л) диапазоном 4,9-200 мг/дл (0,81-33,3 ммоль/л). Аналитическая чувствительность</w:t>
            </w:r>
            <w:proofErr w:type="gramStart"/>
            <w:r w:rsidRPr="00821272">
              <w:rPr>
                <w:rFonts w:ascii="Times New Roman" w:eastAsia="Times New Roman" w:hAnsi="Times New Roman" w:cs="Times New Roman"/>
                <w:sz w:val="18"/>
                <w:szCs w:val="18"/>
                <w:lang w:val="ru-RU" w:eastAsia="ru-RU"/>
              </w:rPr>
              <w:t>:ч</w:t>
            </w:r>
            <w:proofErr w:type="gramEnd"/>
            <w:r w:rsidRPr="00821272">
              <w:rPr>
                <w:rFonts w:ascii="Times New Roman" w:eastAsia="Times New Roman" w:hAnsi="Times New Roman" w:cs="Times New Roman"/>
                <w:sz w:val="18"/>
                <w:szCs w:val="18"/>
                <w:lang w:val="ru-RU" w:eastAsia="ru-RU"/>
              </w:rPr>
              <w:t>увствительность теста по пределу обнаружения составляет 3.0 мг/дл (0.50 ммоль/л). Внутрианалитическая сходимость (межсерийная): среднее значение (мг/дл) N = 40,40 H = 150,95; S. D. N = 1,50 H = 2,18; К.В.% N = 3,70 H = 1,44. Внутрианалитическая сходимость (внутрисерийная): Среднее значение (мг/дл); N = 40,63 H = 152,05; S. D. N = 1.20 H = 2,46; К.В.% N = 2,95 H = 1,62. Соответствует Регламенту (ЕС) № 1272/2008 - CLP (и последующими поправками) и Директиве 88/379 / CEE. Фактор конверсии: мочевина [мг / дл] x0,1665 = мочевина [ммоль / л]. Предел интерферирующих веществ: билирубин ≤ 20 мг / дл; триглицериды ≤ 1000 мг / дл; гемоглобин ≤ 100 мг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w:t>
            </w:r>
            <w:r w:rsidRPr="00821272">
              <w:rPr>
                <w:rFonts w:ascii="Times New Roman" w:eastAsia="Times New Roman" w:hAnsi="Times New Roman" w:cs="Times New Roman"/>
                <w:sz w:val="18"/>
                <w:szCs w:val="18"/>
                <w:lang w:val="ru-RU" w:eastAsia="ru-RU"/>
              </w:rPr>
              <w:lastRenderedPageBreak/>
              <w:t>установленного программного обеспечения. C4800650A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lastRenderedPageBreak/>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86 537,00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865 370,00</w:t>
            </w:r>
          </w:p>
        </w:tc>
      </w:tr>
      <w:tr w:rsidR="00821272" w:rsidRPr="00821272" w:rsidTr="00B94607">
        <w:trPr>
          <w:gridAfter w:val="1"/>
          <w:wAfter w:w="795" w:type="dxa"/>
          <w:trHeight w:val="2370"/>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24</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CHOLESTEROL LR - Холестерин LR</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Набор для измерения холестерина в сыворотке или плазме. Ферментативный колориметрический метод количественного определения холестерина. R1 Буфер материала рН 6.8 100 ммоль/л; эстераза холестерина - 500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 xml:space="preserve">/л; оксидаза холестерина - 800 Ед/л; фенол пероксидаза - 2500 Ед/л; 4-аминофеназон - ммоль/л. </w:t>
            </w:r>
            <w:r w:rsidRPr="00821272">
              <w:rPr>
                <w:rFonts w:ascii="Times New Roman" w:eastAsia="Times New Roman" w:hAnsi="Times New Roman" w:cs="Times New Roman"/>
                <w:sz w:val="18"/>
                <w:szCs w:val="18"/>
                <w:lang w:val="ru-RU" w:eastAsia="ru-RU"/>
              </w:rPr>
              <w:br/>
              <w:t>Хранить при температуре 2-8°C. После вскрытия флаконы R1 стабильны в течение 90 дней</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асовка:6х50мл.Чувствительность теста по пределу обнаружения составляет 2,80 Ед/л.</w:t>
            </w:r>
            <w:r w:rsidRPr="00821272">
              <w:rPr>
                <w:rFonts w:ascii="Times New Roman" w:eastAsia="Times New Roman" w:hAnsi="Times New Roman" w:cs="Times New Roman"/>
                <w:sz w:val="18"/>
                <w:szCs w:val="18"/>
                <w:lang w:val="ru-RU" w:eastAsia="ru-RU"/>
              </w:rPr>
              <w:br/>
              <w:t>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C2230650A</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55 756,00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111 512,00</w:t>
            </w:r>
          </w:p>
        </w:tc>
      </w:tr>
      <w:tr w:rsidR="00821272" w:rsidRPr="00821272" w:rsidTr="00B94607">
        <w:trPr>
          <w:gridAfter w:val="1"/>
          <w:wAfter w:w="795" w:type="dxa"/>
          <w:trHeight w:val="355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25</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ALKALINE PHOSPHATASE LR - ЩЕЛОЧНАЯ ФОСФАТАЗА LR</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Набор для измерения щелочной фосфатазы в сыворотке или плазме. Кинетический анализ. Измерения щелочной фосфатазы используются при диагностике и лечении гепатобилиарной и костной патологии. Принцип измерения: щелочная фосфатаза (ALP) катализирует гидролиз в щелочной среде п-нитрофенилфосфата в п-нитрофенол и фосфат. Темпы увеличения поглощения за счет образования п-нитрофенола прямо </w:t>
            </w:r>
            <w:proofErr w:type="gramStart"/>
            <w:r w:rsidRPr="00821272">
              <w:rPr>
                <w:rFonts w:ascii="Times New Roman" w:eastAsia="Times New Roman" w:hAnsi="Times New Roman" w:cs="Times New Roman"/>
                <w:sz w:val="18"/>
                <w:szCs w:val="18"/>
                <w:lang w:val="ru-RU" w:eastAsia="ru-RU"/>
              </w:rPr>
              <w:t>пропорциональна</w:t>
            </w:r>
            <w:proofErr w:type="gramEnd"/>
            <w:r w:rsidRPr="00821272">
              <w:rPr>
                <w:rFonts w:ascii="Times New Roman" w:eastAsia="Times New Roman" w:hAnsi="Times New Roman" w:cs="Times New Roman"/>
                <w:sz w:val="18"/>
                <w:szCs w:val="18"/>
                <w:lang w:val="ru-RU" w:eastAsia="ru-RU"/>
              </w:rPr>
              <w:t xml:space="preserve"> активности ALP образца. Состав: диэтаноламиновый буфер рН 9.8 3.5 моль/</w:t>
            </w:r>
            <w:proofErr w:type="gramStart"/>
            <w:r w:rsidRPr="00821272">
              <w:rPr>
                <w:rFonts w:ascii="Times New Roman" w:eastAsia="Times New Roman" w:hAnsi="Times New Roman" w:cs="Times New Roman"/>
                <w:sz w:val="18"/>
                <w:szCs w:val="18"/>
                <w:lang w:val="ru-RU" w:eastAsia="ru-RU"/>
              </w:rPr>
              <w:t>л</w:t>
            </w:r>
            <w:proofErr w:type="gramEnd"/>
            <w:r w:rsidRPr="00821272">
              <w:rPr>
                <w:rFonts w:ascii="Times New Roman" w:eastAsia="Times New Roman" w:hAnsi="Times New Roman" w:cs="Times New Roman"/>
                <w:sz w:val="18"/>
                <w:szCs w:val="18"/>
                <w:lang w:val="ru-RU" w:eastAsia="ru-RU"/>
              </w:rPr>
              <w:t>, хлорид магния 1.0 ммоль/л, п-нитрофенилфосфат 45.0 ммоль/л. Условия хранения: хранить при температуре 2-8°C.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 R2): 20 дней при 2-8°C. Реакция является линейной в диапазоне концентраций от 9,80 до 1600 Ед/л. Рабочие характеристики реагента связаны с 37</w:t>
            </w:r>
            <w:proofErr w:type="gramStart"/>
            <w:r w:rsidRPr="00821272">
              <w:rPr>
                <w:rFonts w:ascii="Times New Roman" w:eastAsia="Times New Roman" w:hAnsi="Times New Roman" w:cs="Times New Roman"/>
                <w:sz w:val="18"/>
                <w:szCs w:val="18"/>
                <w:lang w:val="ru-RU" w:eastAsia="ru-RU"/>
              </w:rPr>
              <w:t>°С</w:t>
            </w:r>
            <w:proofErr w:type="gramEnd"/>
            <w:r w:rsidRPr="00821272">
              <w:rPr>
                <w:rFonts w:ascii="Times New Roman" w:eastAsia="Times New Roman" w:hAnsi="Times New Roman" w:cs="Times New Roman"/>
                <w:sz w:val="18"/>
                <w:szCs w:val="18"/>
                <w:lang w:val="ru-RU" w:eastAsia="ru-RU"/>
              </w:rPr>
              <w:t xml:space="preserve">, 1 см и 405 нм. Аналитическая чувствительность: 9,80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C3000650A</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64 356,00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128 712,00</w:t>
            </w:r>
          </w:p>
        </w:tc>
      </w:tr>
      <w:tr w:rsidR="00821272" w:rsidRPr="00821272" w:rsidTr="00B94607">
        <w:trPr>
          <w:gridAfter w:val="1"/>
          <w:wAfter w:w="795" w:type="dxa"/>
          <w:trHeight w:val="229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26</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ALBUMIN LR - АЛЬБУМИН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альбумина in vitro в сыворотке или плазме. Реагент стабилен до конца указанного месяца. </w:t>
            </w:r>
            <w:proofErr w:type="gramStart"/>
            <w:r w:rsidRPr="00821272">
              <w:rPr>
                <w:rFonts w:ascii="Times New Roman" w:eastAsia="Times New Roman" w:hAnsi="Times New Roman" w:cs="Times New Roman"/>
                <w:sz w:val="18"/>
                <w:szCs w:val="18"/>
                <w:lang w:val="ru-RU" w:eastAsia="ru-RU"/>
              </w:rPr>
              <w:t>Срок годности при хранении при 2-25 ° C, в защищенном от света и загрязнения.</w:t>
            </w:r>
            <w:proofErr w:type="gramEnd"/>
            <w:r w:rsidRPr="00821272">
              <w:rPr>
                <w:rFonts w:ascii="Times New Roman" w:eastAsia="Times New Roman" w:hAnsi="Times New Roman" w:cs="Times New Roman"/>
                <w:sz w:val="18"/>
                <w:szCs w:val="18"/>
                <w:lang w:val="ru-RU" w:eastAsia="ru-RU"/>
              </w:rPr>
              <w:t xml:space="preserve"> Фактор конверсии: альбумин [</w:t>
            </w:r>
            <w:proofErr w:type="gramStart"/>
            <w:r w:rsidRPr="00821272">
              <w:rPr>
                <w:rFonts w:ascii="Times New Roman" w:eastAsia="Times New Roman" w:hAnsi="Times New Roman" w:cs="Times New Roman"/>
                <w:sz w:val="18"/>
                <w:szCs w:val="18"/>
                <w:lang w:val="ru-RU" w:eastAsia="ru-RU"/>
              </w:rPr>
              <w:t>г</w:t>
            </w:r>
            <w:proofErr w:type="gramEnd"/>
            <w:r w:rsidRPr="00821272">
              <w:rPr>
                <w:rFonts w:ascii="Times New Roman" w:eastAsia="Times New Roman" w:hAnsi="Times New Roman" w:cs="Times New Roman"/>
                <w:sz w:val="18"/>
                <w:szCs w:val="18"/>
                <w:lang w:val="ru-RU" w:eastAsia="ru-RU"/>
              </w:rPr>
              <w:t xml:space="preserve"> / дл] x 144,9 = альбумин (мкмоль/л).</w:t>
            </w:r>
            <w:r w:rsidRPr="00821272">
              <w:rPr>
                <w:rFonts w:ascii="Times New Roman" w:eastAsia="Times New Roman" w:hAnsi="Times New Roman" w:cs="Times New Roman"/>
                <w:sz w:val="18"/>
                <w:szCs w:val="18"/>
                <w:lang w:val="ru-RU" w:eastAsia="ru-RU"/>
              </w:rPr>
              <w:br/>
              <w:t>Фасовка: 6х20мл.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C1200620A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33 862,00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101 586,00</w:t>
            </w:r>
          </w:p>
        </w:tc>
      </w:tr>
      <w:tr w:rsidR="00821272" w:rsidRPr="00821272" w:rsidTr="00B94607">
        <w:trPr>
          <w:gridAfter w:val="1"/>
          <w:wAfter w:w="795" w:type="dxa"/>
          <w:trHeight w:val="234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27</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AMYLASE LR - АМИЛАЗА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Диагностический реагент для количественного определения in vitro α-амилаза в сыворотке или плазме. Измерения активности амилазы используются для диагностики и лечения панкреатит. Кинетический анализ Амилаза гидролизует CNPG3 до полимеров глюкозы + 4-NP. В скорость увеличения абсорбции за счет п-нитрофенола пропорциональна</w:t>
            </w:r>
            <w:r w:rsidRPr="00821272">
              <w:rPr>
                <w:rFonts w:ascii="Times New Roman" w:eastAsia="Times New Roman" w:hAnsi="Times New Roman" w:cs="Times New Roman"/>
                <w:sz w:val="18"/>
                <w:szCs w:val="18"/>
                <w:lang w:val="ru-RU" w:eastAsia="ru-RU"/>
              </w:rPr>
              <w:br/>
              <w:t>активность амилазы в образце. Стабильность реагента: 90 дней</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асовка:6х10мл.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C1400610A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85 806,00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257 418,00</w:t>
            </w:r>
          </w:p>
        </w:tc>
      </w:tr>
      <w:tr w:rsidR="00821272" w:rsidRPr="00821272" w:rsidTr="00B94607">
        <w:trPr>
          <w:gridAfter w:val="1"/>
          <w:wAfter w:w="795" w:type="dxa"/>
          <w:trHeight w:val="540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28</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CREATININE LR - Креатинин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Диагностический реагент для количественного определения креатинина in vitro в сыворотке, моче или плазме на биохимическом анализаторе. Жидкий и готовый к использованию биреагент, детекция колориметрическим методом Яффе без депротеинизации; в диагностике и лечении почечных заболеваний и в мониторинге почечного диализа. Состав: R1-Гидроксид лития 120,0 ммоль/л, борная кислота 80,0 ммоль/л. R2-Пикриновая кислота 67.0 ммоль/л. Хранение и стабильность:</w:t>
            </w:r>
            <w:r w:rsidRPr="00821272">
              <w:rPr>
                <w:rFonts w:ascii="Times New Roman" w:eastAsia="Times New Roman" w:hAnsi="Times New Roman" w:cs="Times New Roman"/>
                <w:sz w:val="18"/>
                <w:szCs w:val="18"/>
                <w:lang w:val="ru-RU" w:eastAsia="ru-RU"/>
              </w:rPr>
              <w:br/>
              <w:t>- Хранить при температуре 15-25°C</w:t>
            </w:r>
            <w:r w:rsidRPr="00821272">
              <w:rPr>
                <w:rFonts w:ascii="Times New Roman" w:eastAsia="Times New Roman" w:hAnsi="Times New Roman" w:cs="Times New Roman"/>
                <w:sz w:val="18"/>
                <w:szCs w:val="18"/>
                <w:lang w:val="ru-RU" w:eastAsia="ru-RU"/>
              </w:rPr>
              <w:br/>
              <w:t xml:space="preserve">-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(R1+R2): 7 дней при 15-25°С. Фасовка: R1 6х20мл+R2 6х20мл. Линейность: реакция является линейной для значений от 03 до 25 мг/дл (27-2210 ммоль/л). Аналитическая чувствительность: чувствительность теста по пределу обнаружения составляет 0,3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 (27</w:t>
            </w:r>
            <w:r w:rsidRPr="00821272">
              <w:rPr>
                <w:rFonts w:ascii="Times New Roman" w:eastAsia="Times New Roman" w:hAnsi="Times New Roman" w:cs="Times New Roman"/>
                <w:sz w:val="18"/>
                <w:szCs w:val="18"/>
                <w:lang w:val="ru-RU" w:eastAsia="ru-RU"/>
              </w:rPr>
              <w:br/>
              <w:t>мкмоль/л).  Внутрианалитическая сходимость (межсерийная): среднее значение (мг/дл); N =1,15 H = 3,87; С.О. N =0,05 H = 0,13; К.В.% N = 4,6 H = 3,4. Внутрианалитическая сходимость (внутрисерийная): Среднее значение (мг/дл); N = 1,15 H = 3,86; С.О. N = 0,05 H = 0,08; К.В.% N = 4.19 H = 2,02. Соответствует Регламенту (ЕС) № 1272/2008 - CLP (и последующими поправками) и Директиве 88/379 / CEE. Фактор конверсии: Креатинин [мг / дл] x 88,4 = креатинин [мкмоль / л]. Предел интерферирующих веществ: билирубин ≤ 15 мг / дл; триглицериды ≤ 1500 мг / дл; гемоглобин ≤ 150 мг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C2701220A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55 476,00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443 808,00</w:t>
            </w:r>
          </w:p>
        </w:tc>
      </w:tr>
      <w:tr w:rsidR="00821272" w:rsidRPr="00821272" w:rsidTr="00B94607">
        <w:trPr>
          <w:gridAfter w:val="1"/>
          <w:wAfter w:w="795" w:type="dxa"/>
          <w:trHeight w:val="3060"/>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29</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SERACONTROL N - контроль сыворотки Н</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Проанализированный материал для контроля качества для мониторинга эффективности количественного определения </w:t>
            </w:r>
            <w:proofErr w:type="gramStart"/>
            <w:r w:rsidRPr="00821272">
              <w:rPr>
                <w:rFonts w:ascii="Times New Roman" w:eastAsia="Times New Roman" w:hAnsi="Times New Roman" w:cs="Times New Roman"/>
                <w:sz w:val="18"/>
                <w:szCs w:val="18"/>
                <w:lang w:val="ru-RU" w:eastAsia="ru-RU"/>
              </w:rPr>
              <w:t>различных</w:t>
            </w:r>
            <w:proofErr w:type="gramEnd"/>
            <w:r w:rsidRPr="00821272">
              <w:rPr>
                <w:rFonts w:ascii="Times New Roman" w:eastAsia="Times New Roman" w:hAnsi="Times New Roman" w:cs="Times New Roman"/>
                <w:sz w:val="18"/>
                <w:szCs w:val="18"/>
                <w:lang w:val="ru-RU" w:eastAsia="ru-RU"/>
              </w:rPr>
              <w:t xml:space="preserve"> аналитов in vitro. Лиофилизированный контроль на основе сыворотки человека</w:t>
            </w:r>
            <w:proofErr w:type="gramStart"/>
            <w:r w:rsidRPr="00821272">
              <w:rPr>
                <w:rFonts w:ascii="Times New Roman" w:eastAsia="Times New Roman" w:hAnsi="Times New Roman" w:cs="Times New Roman"/>
                <w:sz w:val="18"/>
                <w:szCs w:val="18"/>
                <w:lang w:val="ru-RU" w:eastAsia="ru-RU"/>
              </w:rPr>
              <w:t>.К</w:t>
            </w:r>
            <w:proofErr w:type="gramEnd"/>
            <w:r w:rsidRPr="00821272">
              <w:rPr>
                <w:rFonts w:ascii="Times New Roman" w:eastAsia="Times New Roman" w:hAnsi="Times New Roman" w:cs="Times New Roman"/>
                <w:sz w:val="18"/>
                <w:szCs w:val="18"/>
                <w:lang w:val="ru-RU" w:eastAsia="ru-RU"/>
              </w:rPr>
              <w:t xml:space="preserve">онцентрация находится на нормальном уровне. Концентрация биологического материала не превышает максимальное целевое значение концентрации аналита для конкретной партии. Хранение и стабильность: до восстановления, при хранении при 2-8°C, контрольный образец стабилен до истечения срока годности. После растворения сыворотка стабильна: 8 </w:t>
            </w:r>
            <w:proofErr w:type="gramStart"/>
            <w:r w:rsidRPr="00821272">
              <w:rPr>
                <w:rFonts w:ascii="Times New Roman" w:eastAsia="Times New Roman" w:hAnsi="Times New Roman" w:cs="Times New Roman"/>
                <w:sz w:val="18"/>
                <w:szCs w:val="18"/>
                <w:lang w:val="ru-RU" w:eastAsia="ru-RU"/>
              </w:rPr>
              <w:t>часов</w:t>
            </w:r>
            <w:proofErr w:type="gramEnd"/>
            <w:r w:rsidRPr="00821272">
              <w:rPr>
                <w:rFonts w:ascii="Times New Roman" w:eastAsia="Times New Roman" w:hAnsi="Times New Roman" w:cs="Times New Roman"/>
                <w:sz w:val="18"/>
                <w:szCs w:val="18"/>
                <w:lang w:val="ru-RU" w:eastAsia="ru-RU"/>
              </w:rPr>
              <w:t xml:space="preserve"> если хранилась при +25°C; 7 дней если хранилась при +4°C; 30 дней если хранилась при -20° C. Фасовка: 6x5мл. Соответствует Регламенту (ЕС) №1272/2008 - CLP и Директиве 88/379 / CEE.</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5010605R</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150 035,00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600 140,00</w:t>
            </w:r>
          </w:p>
        </w:tc>
      </w:tr>
      <w:tr w:rsidR="00821272" w:rsidRPr="00821272" w:rsidTr="00B94607">
        <w:trPr>
          <w:gridAfter w:val="1"/>
          <w:wAfter w:w="795" w:type="dxa"/>
          <w:trHeight w:val="3075"/>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SERACONTROL P - контроль сыворотки </w:t>
            </w:r>
            <w:proofErr w:type="gramStart"/>
            <w:r w:rsidRPr="00821272">
              <w:rPr>
                <w:rFonts w:ascii="Times New Roman" w:eastAsia="Times New Roman" w:hAnsi="Times New Roman" w:cs="Times New Roman"/>
                <w:sz w:val="18"/>
                <w:szCs w:val="18"/>
                <w:lang w:val="ru-RU" w:eastAsia="ru-RU"/>
              </w:rPr>
              <w:t>П</w:t>
            </w:r>
            <w:proofErr w:type="gramEnd"/>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Материал для контроля качества для мониторинга результатов количественного определения in vitro различных аналитов. Лиофилизированный контроль на основе сыворотки человека</w:t>
            </w:r>
            <w:proofErr w:type="gramStart"/>
            <w:r w:rsidRPr="00821272">
              <w:rPr>
                <w:rFonts w:ascii="Times New Roman" w:eastAsia="Times New Roman" w:hAnsi="Times New Roman" w:cs="Times New Roman"/>
                <w:sz w:val="18"/>
                <w:szCs w:val="18"/>
                <w:lang w:val="ru-RU" w:eastAsia="ru-RU"/>
              </w:rPr>
              <w:t>.К</w:t>
            </w:r>
            <w:proofErr w:type="gramEnd"/>
            <w:r w:rsidRPr="00821272">
              <w:rPr>
                <w:rFonts w:ascii="Times New Roman" w:eastAsia="Times New Roman" w:hAnsi="Times New Roman" w:cs="Times New Roman"/>
                <w:sz w:val="18"/>
                <w:szCs w:val="18"/>
                <w:lang w:val="ru-RU" w:eastAsia="ru-RU"/>
              </w:rPr>
              <w:t xml:space="preserve">онцентрация находится на пограничном патологическом уровне. Концентрация биологического материала не превышает максимальное целевое значение концентрации аналита для конкретной партии. Хранение и стабильность: до восстановления, при хранении при 2-8 °C, контрольный образец стабилен до истечения срока годности. После растворения сыворотка стабильна: 8 </w:t>
            </w:r>
            <w:proofErr w:type="gramStart"/>
            <w:r w:rsidRPr="00821272">
              <w:rPr>
                <w:rFonts w:ascii="Times New Roman" w:eastAsia="Times New Roman" w:hAnsi="Times New Roman" w:cs="Times New Roman"/>
                <w:sz w:val="18"/>
                <w:szCs w:val="18"/>
                <w:lang w:val="ru-RU" w:eastAsia="ru-RU"/>
              </w:rPr>
              <w:t>часов</w:t>
            </w:r>
            <w:proofErr w:type="gramEnd"/>
            <w:r w:rsidRPr="00821272">
              <w:rPr>
                <w:rFonts w:ascii="Times New Roman" w:eastAsia="Times New Roman" w:hAnsi="Times New Roman" w:cs="Times New Roman"/>
                <w:sz w:val="18"/>
                <w:szCs w:val="18"/>
                <w:lang w:val="ru-RU" w:eastAsia="ru-RU"/>
              </w:rPr>
              <w:t xml:space="preserve"> если хранилась при +25° C; 7 дней если хранилась при +4° C; 30 дней если хранилась при -20° C. Фасовка: 6x5мл. Соответствует Регламенту (ЕС) №1272/2008 - CLP и Директиве 88/379 / CEE.</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5020605R</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165 036,00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660 144,00</w:t>
            </w:r>
          </w:p>
        </w:tc>
      </w:tr>
      <w:tr w:rsidR="00821272" w:rsidRPr="00821272" w:rsidTr="00B94607">
        <w:trPr>
          <w:gridAfter w:val="1"/>
          <w:wAfter w:w="795" w:type="dxa"/>
          <w:trHeight w:val="285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31</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SERACAL - калибратор сыворотки</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Мультипараметровый калибратор, предназначенный для проведения калибровки клинического химического анализа. </w:t>
            </w:r>
            <w:r w:rsidRPr="00821272">
              <w:rPr>
                <w:rFonts w:ascii="Times New Roman" w:eastAsia="Times New Roman" w:hAnsi="Times New Roman" w:cs="Times New Roman"/>
                <w:sz w:val="18"/>
                <w:szCs w:val="18"/>
                <w:lang w:val="ru-RU" w:eastAsia="ru-RU"/>
              </w:rPr>
              <w:br/>
              <w:t>Состав: лиофилизированная сыворотка</w:t>
            </w:r>
            <w:proofErr w:type="gramStart"/>
            <w:r w:rsidRPr="00821272">
              <w:rPr>
                <w:rFonts w:ascii="Times New Roman" w:eastAsia="Times New Roman" w:hAnsi="Times New Roman" w:cs="Times New Roman"/>
                <w:sz w:val="18"/>
                <w:szCs w:val="18"/>
                <w:lang w:val="ru-RU" w:eastAsia="ru-RU"/>
              </w:rPr>
              <w:t>.Х</w:t>
            </w:r>
            <w:proofErr w:type="gramEnd"/>
            <w:r w:rsidRPr="00821272">
              <w:rPr>
                <w:rFonts w:ascii="Times New Roman" w:eastAsia="Times New Roman" w:hAnsi="Times New Roman" w:cs="Times New Roman"/>
                <w:sz w:val="18"/>
                <w:szCs w:val="18"/>
                <w:lang w:val="ru-RU" w:eastAsia="ru-RU"/>
              </w:rPr>
              <w:t xml:space="preserve">ранение и стабильность:до восстановления, при хранении при 2-8°C, контрольный образец стабилен до истечения срока годности. После растворения сыворотка стабильна: 8 </w:t>
            </w:r>
            <w:proofErr w:type="gramStart"/>
            <w:r w:rsidRPr="00821272">
              <w:rPr>
                <w:rFonts w:ascii="Times New Roman" w:eastAsia="Times New Roman" w:hAnsi="Times New Roman" w:cs="Times New Roman"/>
                <w:sz w:val="18"/>
                <w:szCs w:val="18"/>
                <w:lang w:val="ru-RU" w:eastAsia="ru-RU"/>
              </w:rPr>
              <w:t>часов</w:t>
            </w:r>
            <w:proofErr w:type="gramEnd"/>
            <w:r w:rsidRPr="00821272">
              <w:rPr>
                <w:rFonts w:ascii="Times New Roman" w:eastAsia="Times New Roman" w:hAnsi="Times New Roman" w:cs="Times New Roman"/>
                <w:sz w:val="18"/>
                <w:szCs w:val="18"/>
                <w:lang w:val="ru-RU" w:eastAsia="ru-RU"/>
              </w:rPr>
              <w:t xml:space="preserve"> если хранилась при +25° C; 7 дней если хранилась при +4°C; 30 дней если хранилась при -20° C. Фасовка: 18x3мл. Соответствует Регламенту (ЕС) №1272/2008 - CLP и Директиве 88/379 / CEE.</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5000603R</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143 589,00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287 178,00</w:t>
            </w:r>
          </w:p>
        </w:tc>
      </w:tr>
      <w:tr w:rsidR="00821272" w:rsidRPr="00821272" w:rsidTr="00B94607">
        <w:trPr>
          <w:gridAfter w:val="1"/>
          <w:wAfter w:w="795" w:type="dxa"/>
          <w:trHeight w:val="256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32</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POTASSIUM LR - Калий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Набор для измерения содержания калия в сыворотке, плазме или моче. Турбидиметрический метод. Калий высвобождается тромбоцитами во время процесса покрытия, поэтому уровень калия в сыворотке </w:t>
            </w:r>
            <w:proofErr w:type="gramStart"/>
            <w:r w:rsidRPr="00821272">
              <w:rPr>
                <w:rFonts w:ascii="Times New Roman" w:eastAsia="Times New Roman" w:hAnsi="Times New Roman" w:cs="Times New Roman"/>
                <w:sz w:val="18"/>
                <w:szCs w:val="18"/>
                <w:lang w:val="ru-RU" w:eastAsia="ru-RU"/>
              </w:rPr>
              <w:t>крови</w:t>
            </w:r>
            <w:proofErr w:type="gramEnd"/>
            <w:r w:rsidRPr="00821272">
              <w:rPr>
                <w:rFonts w:ascii="Times New Roman" w:eastAsia="Times New Roman" w:hAnsi="Times New Roman" w:cs="Times New Roman"/>
                <w:sz w:val="18"/>
                <w:szCs w:val="18"/>
                <w:lang w:val="ru-RU" w:eastAsia="ru-RU"/>
              </w:rPr>
              <w:t xml:space="preserve"> немного выше, чем в плазме. Принцип измерения: тетрафенилбор осаждается с ионами калия, образуя мутность, пропорциональную концентрации калия в образце. Состав: Tris-буфер 30,0 ммоль/л; NA-TPB 134,0 ммоль/л; борная кислота 250 ммоль/л. Условия хранения: хранить набор при 15-25°C. После вскрытия флакон R1 стабилен в течение 60 дней. Диапазон измерения: 0,05-10,00 ммоль/л</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асовка:6х50мл.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C4900620A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124 894,00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249 788,00</w:t>
            </w:r>
          </w:p>
        </w:tc>
      </w:tr>
      <w:tr w:rsidR="00821272" w:rsidRPr="00821272" w:rsidTr="00B94607">
        <w:trPr>
          <w:gridAfter w:val="1"/>
          <w:wAfter w:w="795" w:type="dxa"/>
          <w:trHeight w:val="1395"/>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33</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CHLORIDE LR - Хлорид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Набор для измерения Хлорида</w:t>
            </w:r>
            <w:proofErr w:type="gramStart"/>
            <w:r w:rsidRPr="00821272">
              <w:rPr>
                <w:rFonts w:ascii="Times New Roman" w:eastAsia="Times New Roman" w:hAnsi="Times New Roman" w:cs="Times New Roman"/>
                <w:sz w:val="18"/>
                <w:szCs w:val="18"/>
                <w:lang w:val="ru-RU" w:eastAsia="ru-RU"/>
              </w:rPr>
              <w:t>.</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 xml:space="preserve">асовка: 6X20 ml.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C2100620A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27 537,00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55 074,00</w:t>
            </w:r>
          </w:p>
        </w:tc>
      </w:tr>
      <w:tr w:rsidR="00821272" w:rsidRPr="00821272" w:rsidTr="00B94607">
        <w:trPr>
          <w:gridAfter w:val="1"/>
          <w:wAfter w:w="795" w:type="dxa"/>
          <w:trHeight w:val="283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34</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IRON LR - Железо LR</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Набор для измерения железа в сыворотке или плазме. Состав: R1: Ацетатный буфер 1,3 моль / </w:t>
            </w:r>
            <w:proofErr w:type="gramStart"/>
            <w:r w:rsidRPr="00821272">
              <w:rPr>
                <w:rFonts w:ascii="Times New Roman" w:eastAsia="Times New Roman" w:hAnsi="Times New Roman" w:cs="Times New Roman"/>
                <w:sz w:val="18"/>
                <w:szCs w:val="18"/>
                <w:lang w:val="ru-RU" w:eastAsia="ru-RU"/>
              </w:rPr>
              <w:t>л</w:t>
            </w:r>
            <w:proofErr w:type="gramEnd"/>
            <w:r w:rsidRPr="00821272">
              <w:rPr>
                <w:rFonts w:ascii="Times New Roman" w:eastAsia="Times New Roman" w:hAnsi="Times New Roman" w:cs="Times New Roman"/>
                <w:sz w:val="18"/>
                <w:szCs w:val="18"/>
                <w:lang w:val="ru-RU" w:eastAsia="ru-RU"/>
              </w:rPr>
              <w:t>; иомочевина 65,0 ммоль / л; сульфат гидроксиламина 60,0 ммоль / л; поверхностно-активные вещества. R2: Ferene S 0,65 ммоль / л; сульфат гидроксиламина 30,0 ммоль / л. Хранение и стабильность реагентов:</w:t>
            </w:r>
            <w:r w:rsidRPr="00821272">
              <w:rPr>
                <w:rFonts w:ascii="Times New Roman" w:eastAsia="Times New Roman" w:hAnsi="Times New Roman" w:cs="Times New Roman"/>
                <w:sz w:val="18"/>
                <w:szCs w:val="18"/>
                <w:lang w:val="ru-RU" w:eastAsia="ru-RU"/>
              </w:rPr>
              <w:br/>
              <w:t>- Хранить набор при 2-8°C.</w:t>
            </w:r>
            <w:r w:rsidRPr="00821272">
              <w:rPr>
                <w:rFonts w:ascii="Times New Roman" w:eastAsia="Times New Roman" w:hAnsi="Times New Roman" w:cs="Times New Roman"/>
                <w:sz w:val="18"/>
                <w:szCs w:val="18"/>
                <w:lang w:val="ru-RU" w:eastAsia="ru-RU"/>
              </w:rPr>
              <w:br/>
              <w:t xml:space="preserve">- После открытия флаконы R1, R2 стабильны. 90 дней, если немедленно подвести итоги и </w:t>
            </w:r>
            <w:proofErr w:type="gramStart"/>
            <w:r w:rsidRPr="00821272">
              <w:rPr>
                <w:rFonts w:ascii="Times New Roman" w:eastAsia="Times New Roman" w:hAnsi="Times New Roman" w:cs="Times New Roman"/>
                <w:sz w:val="18"/>
                <w:szCs w:val="18"/>
                <w:lang w:val="ru-RU" w:eastAsia="ru-RU"/>
              </w:rPr>
              <w:t>защищен</w:t>
            </w:r>
            <w:proofErr w:type="gramEnd"/>
            <w:r w:rsidRPr="00821272">
              <w:rPr>
                <w:rFonts w:ascii="Times New Roman" w:eastAsia="Times New Roman" w:hAnsi="Times New Roman" w:cs="Times New Roman"/>
                <w:sz w:val="18"/>
                <w:szCs w:val="18"/>
                <w:lang w:val="ru-RU" w:eastAsia="ru-RU"/>
              </w:rPr>
              <w:t xml:space="preserve"> от загрязнения, испарения, прямого света. Стабильность рабочего раствора (R1 + R2): 20 суток при 2-8°С.Фасовка: R1 6х40мл+R2 6х10мл</w:t>
            </w:r>
            <w:proofErr w:type="gramStart"/>
            <w:r w:rsidRPr="00821272">
              <w:rPr>
                <w:rFonts w:ascii="Times New Roman" w:eastAsia="Times New Roman" w:hAnsi="Times New Roman" w:cs="Times New Roman"/>
                <w:sz w:val="18"/>
                <w:szCs w:val="18"/>
                <w:lang w:val="ru-RU" w:eastAsia="ru-RU"/>
              </w:rPr>
              <w:t>.Д</w:t>
            </w:r>
            <w:proofErr w:type="gramEnd"/>
            <w:r w:rsidRPr="00821272">
              <w:rPr>
                <w:rFonts w:ascii="Times New Roman" w:eastAsia="Times New Roman" w:hAnsi="Times New Roman" w:cs="Times New Roman"/>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C2900650A</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86 979,00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173 958,00</w:t>
            </w:r>
          </w:p>
        </w:tc>
      </w:tr>
      <w:tr w:rsidR="00821272" w:rsidRPr="00821272" w:rsidTr="00B94607">
        <w:trPr>
          <w:gridAfter w:val="1"/>
          <w:wAfter w:w="795" w:type="dxa"/>
          <w:trHeight w:val="343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eastAsia="ru-RU"/>
              </w:rPr>
            </w:pPr>
            <w:r w:rsidRPr="00821272">
              <w:rPr>
                <w:rFonts w:ascii="Times New Roman" w:eastAsia="Times New Roman" w:hAnsi="Times New Roman" w:cs="Times New Roman"/>
                <w:sz w:val="18"/>
                <w:szCs w:val="18"/>
                <w:lang w:eastAsia="ru-RU"/>
              </w:rPr>
              <w:t xml:space="preserve">MAGNESIUM UV LR - </w:t>
            </w:r>
            <w:r w:rsidRPr="00821272">
              <w:rPr>
                <w:rFonts w:ascii="Times New Roman" w:eastAsia="Times New Roman" w:hAnsi="Times New Roman" w:cs="Times New Roman"/>
                <w:sz w:val="18"/>
                <w:szCs w:val="18"/>
                <w:lang w:val="ru-RU" w:eastAsia="ru-RU"/>
              </w:rPr>
              <w:t>Магний</w:t>
            </w:r>
            <w:r w:rsidRPr="00821272">
              <w:rPr>
                <w:rFonts w:ascii="Times New Roman" w:eastAsia="Times New Roman" w:hAnsi="Times New Roman" w:cs="Times New Roman"/>
                <w:sz w:val="18"/>
                <w:szCs w:val="18"/>
                <w:lang w:eastAsia="ru-RU"/>
              </w:rPr>
              <w:t xml:space="preserve"> </w:t>
            </w:r>
            <w:r w:rsidRPr="00821272">
              <w:rPr>
                <w:rFonts w:ascii="Times New Roman" w:eastAsia="Times New Roman" w:hAnsi="Times New Roman" w:cs="Times New Roman"/>
                <w:sz w:val="18"/>
                <w:szCs w:val="18"/>
                <w:lang w:val="ru-RU" w:eastAsia="ru-RU"/>
              </w:rPr>
              <w:t>УФ</w:t>
            </w:r>
            <w:r w:rsidRPr="00821272">
              <w:rPr>
                <w:rFonts w:ascii="Times New Roman" w:eastAsia="Times New Roman" w:hAnsi="Times New Roman" w:cs="Times New Roman"/>
                <w:sz w:val="18"/>
                <w:szCs w:val="18"/>
                <w:lang w:eastAsia="ru-RU"/>
              </w:rPr>
              <w:t xml:space="preserve">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Количественное определение магния используется при диагностике и лечении гипомагниемии, которая обычно связана с такими заболеваниями, как столбняк, нарушение всасывания, хронический алкоголизм, острый панкреатит, и гипермагниемии, которая наблюдается при заболеваниях, вызванных обезвоживанием, диабетическим ацидозом и болезнью Аддисона. Принцип измерения: анализ конечной точки. Магний </w:t>
            </w:r>
            <w:proofErr w:type="gramStart"/>
            <w:r w:rsidRPr="00821272">
              <w:rPr>
                <w:rFonts w:ascii="Times New Roman" w:eastAsia="Times New Roman" w:hAnsi="Times New Roman" w:cs="Times New Roman"/>
                <w:sz w:val="18"/>
                <w:szCs w:val="18"/>
                <w:lang w:val="ru-RU" w:eastAsia="ru-RU"/>
              </w:rPr>
              <w:t>реагирует в щелочной среде с ксилидиловым синим</w:t>
            </w:r>
            <w:proofErr w:type="gramEnd"/>
            <w:r w:rsidRPr="00821272">
              <w:rPr>
                <w:rFonts w:ascii="Times New Roman" w:eastAsia="Times New Roman" w:hAnsi="Times New Roman" w:cs="Times New Roman"/>
                <w:sz w:val="18"/>
                <w:szCs w:val="18"/>
                <w:lang w:val="ru-RU" w:eastAsia="ru-RU"/>
              </w:rPr>
              <w:t xml:space="preserve">, образуя комплекс Mg-Ксилидиловый синий. Увеличение поглощения пропорционально концентрации магния в образце. </w:t>
            </w:r>
            <w:r w:rsidRPr="00821272">
              <w:rPr>
                <w:rFonts w:ascii="Times New Roman" w:eastAsia="Times New Roman" w:hAnsi="Times New Roman" w:cs="Times New Roman"/>
                <w:sz w:val="18"/>
                <w:szCs w:val="18"/>
                <w:lang w:val="ru-RU" w:eastAsia="ru-RU"/>
              </w:rPr>
              <w:br/>
              <w:t>Состав: товарный буфер 175,0 ммоль/л; карбонат калия 60,0 ммоль/л; EGTA 0,04 ммоль/л; ксилидиловый синий 0,12 ммоль/л. Условия хранения: хранить набор при 15-25°C. После вскрытия флакон R1 стабилен в течение 30 дней. Диапазон измерения: 0,08-10,00 мг/дл. Фасовка:6х20мл.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C4410520A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40 551,00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121 653,00</w:t>
            </w:r>
          </w:p>
        </w:tc>
      </w:tr>
      <w:tr w:rsidR="00821272" w:rsidRPr="00821272" w:rsidTr="00B94607">
        <w:trPr>
          <w:gridAfter w:val="1"/>
          <w:wAfter w:w="795" w:type="dxa"/>
          <w:trHeight w:val="2205"/>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36</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CRP - </w:t>
            </w:r>
            <w:proofErr w:type="gramStart"/>
            <w:r w:rsidRPr="00821272">
              <w:rPr>
                <w:rFonts w:ascii="Times New Roman" w:eastAsia="Times New Roman" w:hAnsi="Times New Roman" w:cs="Times New Roman"/>
                <w:sz w:val="18"/>
                <w:szCs w:val="18"/>
                <w:lang w:val="ru-RU" w:eastAsia="ru-RU"/>
              </w:rPr>
              <w:t>С-реактивный</w:t>
            </w:r>
            <w:proofErr w:type="gramEnd"/>
            <w:r w:rsidRPr="00821272">
              <w:rPr>
                <w:rFonts w:ascii="Times New Roman" w:eastAsia="Times New Roman" w:hAnsi="Times New Roman" w:cs="Times New Roman"/>
                <w:sz w:val="18"/>
                <w:szCs w:val="18"/>
                <w:lang w:val="ru-RU" w:eastAsia="ru-RU"/>
              </w:rPr>
              <w:t xml:space="preserve"> белок</w:t>
            </w:r>
          </w:p>
        </w:tc>
        <w:tc>
          <w:tcPr>
            <w:tcW w:w="7489" w:type="dxa"/>
            <w:tcBorders>
              <w:top w:val="single" w:sz="4" w:space="0" w:color="auto"/>
              <w:left w:val="nil"/>
              <w:bottom w:val="single" w:sz="4" w:space="0" w:color="auto"/>
              <w:right w:val="single" w:sz="4" w:space="0" w:color="auto"/>
            </w:tcBorders>
            <w:shd w:val="clear" w:color="000000" w:fill="FFFFFF"/>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Диагностический реагент для количественного определения in vitro C-реактивного белка (CRP) в сыворотке или плазме.</w:t>
            </w:r>
            <w:r w:rsidRPr="00821272">
              <w:rPr>
                <w:rFonts w:ascii="Times New Roman" w:eastAsia="Times New Roman" w:hAnsi="Times New Roman" w:cs="Times New Roman"/>
                <w:sz w:val="18"/>
                <w:szCs w:val="18"/>
                <w:lang w:val="ru-RU" w:eastAsia="ru-RU"/>
              </w:rPr>
              <w:br/>
              <w:t>Принцип: определение концентрации СРБ фотометрическим измерением,реакция антиген-антитело между антителами против человеческого CRP и CRP, присутствующего в образце</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асовка: R1 2x40мл+R2 2x10мл + STD 1х1мл</w:t>
            </w:r>
            <w:proofErr w:type="gramStart"/>
            <w:r w:rsidRPr="00821272">
              <w:rPr>
                <w:rFonts w:ascii="Times New Roman" w:eastAsia="Times New Roman" w:hAnsi="Times New Roman" w:cs="Times New Roman"/>
                <w:sz w:val="18"/>
                <w:szCs w:val="18"/>
                <w:lang w:val="ru-RU" w:eastAsia="ru-RU"/>
              </w:rPr>
              <w:t>.Д</w:t>
            </w:r>
            <w:proofErr w:type="gramEnd"/>
            <w:r w:rsidRPr="00821272">
              <w:rPr>
                <w:rFonts w:ascii="Times New Roman" w:eastAsia="Times New Roman" w:hAnsi="Times New Roman" w:cs="Times New Roman"/>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C7101100A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7,00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235 184,00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1 646 288,00</w:t>
            </w:r>
          </w:p>
        </w:tc>
      </w:tr>
      <w:tr w:rsidR="00821272" w:rsidRPr="00821272" w:rsidTr="00B94607">
        <w:trPr>
          <w:gridAfter w:val="1"/>
          <w:wAfter w:w="795" w:type="dxa"/>
          <w:trHeight w:val="432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37</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CALCIUM ARSENAZO LR - Арсеназо кальций LR</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Диагностический реагент для количественного определения  кальция  in vitro в сыворотке, моче или плазме на биохимическом анализаторе. Принцип детекции конец точки. Жидкий и готовый к использованию реагент,  предназначен для диагностики и лечения заболеваний паращитовидной железы, различных костных заболеваний, хронических заболеваний почек, мочекаменной болезни и тетании (преходящих мышечных сокращений или спазмов). Состав: R1- Буфер материалов pH 6.8 100 ммоль/л, Арсеназо 0,40 ммоль/л.  Хранение и стабильность:</w:t>
            </w:r>
            <w:r w:rsidRPr="00821272">
              <w:rPr>
                <w:rFonts w:ascii="Times New Roman" w:eastAsia="Times New Roman" w:hAnsi="Times New Roman" w:cs="Times New Roman"/>
                <w:sz w:val="18"/>
                <w:szCs w:val="18"/>
                <w:lang w:val="ru-RU" w:eastAsia="ru-RU"/>
              </w:rPr>
              <w:br/>
              <w:t>-  Хранить при температуре 15-25°C.</w:t>
            </w:r>
            <w:r w:rsidRPr="00821272">
              <w:rPr>
                <w:rFonts w:ascii="Times New Roman" w:eastAsia="Times New Roman" w:hAnsi="Times New Roman" w:cs="Times New Roman"/>
                <w:sz w:val="18"/>
                <w:szCs w:val="18"/>
                <w:lang w:val="ru-RU" w:eastAsia="ru-RU"/>
              </w:rPr>
              <w:br/>
              <w:t>-  После вскрытия флаконы R1 стабильны в течение 90 дней, если их сразу же закрыть и защитить от загрязнения, испарения, прямого света и хранить при правильной температуре. Фасовка: 6х50мл. Линейность: Реакция является линейной в диапазоне концентраций от 1,2 до 16 мг/дл. Аналитическая чувствительность: Чувствительность теста по пределу обнаружения составляет 1,2 мг/дл. Стабильность калибровки: 60 дней. Внутрианалитическая сходимость (межсерийная): Среднее значение (мг/дл)  N = 8,89 H = 13,91; С.О.  N = 0,19  H = 0,26; К.В.%  N = 2,17  H = 1,89</w:t>
            </w:r>
            <w:r w:rsidRPr="00821272">
              <w:rPr>
                <w:rFonts w:ascii="Times New Roman" w:eastAsia="Times New Roman" w:hAnsi="Times New Roman" w:cs="Times New Roman"/>
                <w:sz w:val="18"/>
                <w:szCs w:val="18"/>
                <w:lang w:val="ru-RU" w:eastAsia="ru-RU"/>
              </w:rPr>
              <w:br/>
              <w:t xml:space="preserve">Внутрианалитическая сходимость (внутрисерийная): Среднее значение (мг/дл)  N = 8,69 H = 13,93; С.О.  N = 0,20 Н = 0,29; К.В.%  N = 2,33  Н = 2,06. Соответствует Регламенту (ЕС) №1272/2008 - CLP и Директиве 88/379 / CEE. </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C1850650A</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37 147,00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74 294,00</w:t>
            </w:r>
          </w:p>
        </w:tc>
      </w:tr>
      <w:tr w:rsidR="00821272" w:rsidRPr="00821272" w:rsidTr="00B94607">
        <w:trPr>
          <w:gridAfter w:val="1"/>
          <w:wAfter w:w="795" w:type="dxa"/>
          <w:trHeight w:val="193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38</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EXTRA WASH - дополнительная промывка</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Чистящий раствор на щелочной основе</w:t>
            </w:r>
            <w:proofErr w:type="gramStart"/>
            <w:r w:rsidRPr="00821272">
              <w:rPr>
                <w:rFonts w:ascii="Times New Roman" w:eastAsia="Times New Roman" w:hAnsi="Times New Roman" w:cs="Times New Roman"/>
                <w:sz w:val="18"/>
                <w:szCs w:val="18"/>
                <w:lang w:val="ru-RU" w:eastAsia="ru-RU"/>
              </w:rPr>
              <w:t>.О</w:t>
            </w:r>
            <w:proofErr w:type="gramEnd"/>
            <w:r w:rsidRPr="00821272">
              <w:rPr>
                <w:rFonts w:ascii="Times New Roman" w:eastAsia="Times New Roman" w:hAnsi="Times New Roman" w:cs="Times New Roman"/>
                <w:sz w:val="18"/>
                <w:szCs w:val="18"/>
                <w:lang w:val="ru-RU" w:eastAsia="ru-RU"/>
              </w:rPr>
              <w:t>чиститель стабилен до конца указанного месяца срока годности при хранении при температуре 2-25 ° C и предотвращении загрязнения. Не замораживать. Фасовка: 6х50 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C6320650A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54 259,00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542 590,00</w:t>
            </w:r>
          </w:p>
        </w:tc>
      </w:tr>
      <w:tr w:rsidR="00821272" w:rsidRPr="00821272" w:rsidTr="00B94607">
        <w:trPr>
          <w:gridAfter w:val="1"/>
          <w:wAfter w:w="795" w:type="dxa"/>
          <w:trHeight w:val="2670"/>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39</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LDH LR - Лактатдегидрогеназа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лактатдегидрогеназы (ЛДГ) in vitro в сыворотке или плазме. Измерения ЛДГ используются в диагностике и лечении заболеваний печени, таких как </w:t>
            </w:r>
            <w:proofErr w:type="spellStart"/>
            <w:proofErr w:type="gramStart"/>
            <w:r w:rsidRPr="00821272">
              <w:rPr>
                <w:rFonts w:ascii="Times New Roman" w:eastAsia="Times New Roman" w:hAnsi="Times New Roman" w:cs="Times New Roman"/>
                <w:sz w:val="18"/>
                <w:szCs w:val="18"/>
                <w:lang w:val="ru-RU" w:eastAsia="ru-RU"/>
              </w:rPr>
              <w:t>как</w:t>
            </w:r>
            <w:proofErr w:type="spellEnd"/>
            <w:proofErr w:type="gramEnd"/>
            <w:r w:rsidRPr="00821272">
              <w:rPr>
                <w:rFonts w:ascii="Times New Roman" w:eastAsia="Times New Roman" w:hAnsi="Times New Roman" w:cs="Times New Roman"/>
                <w:sz w:val="18"/>
                <w:szCs w:val="18"/>
                <w:lang w:val="ru-RU" w:eastAsia="ru-RU"/>
              </w:rPr>
              <w:t xml:space="preserve"> острый вирусный гепатит, цирроз и метастатическая карцинома, сердечные заболевания, такие как инфаркт миокарда, так и опухоли легких или почек. </w:t>
            </w:r>
            <w:r w:rsidRPr="00821272">
              <w:rPr>
                <w:rFonts w:ascii="Times New Roman" w:eastAsia="Times New Roman" w:hAnsi="Times New Roman" w:cs="Times New Roman"/>
                <w:sz w:val="18"/>
                <w:szCs w:val="18"/>
                <w:lang w:val="ru-RU" w:eastAsia="ru-RU"/>
              </w:rPr>
              <w:br/>
              <w:t>Линейность</w:t>
            </w:r>
            <w:proofErr w:type="gramStart"/>
            <w:r w:rsidRPr="00821272">
              <w:rPr>
                <w:rFonts w:ascii="Times New Roman" w:eastAsia="Times New Roman" w:hAnsi="Times New Roman" w:cs="Times New Roman"/>
                <w:sz w:val="18"/>
                <w:szCs w:val="18"/>
                <w:lang w:val="ru-RU" w:eastAsia="ru-RU"/>
              </w:rPr>
              <w:t>:о</w:t>
            </w:r>
            <w:proofErr w:type="gramEnd"/>
            <w:r w:rsidRPr="00821272">
              <w:rPr>
                <w:rFonts w:ascii="Times New Roman" w:eastAsia="Times New Roman" w:hAnsi="Times New Roman" w:cs="Times New Roman"/>
                <w:sz w:val="18"/>
                <w:szCs w:val="18"/>
                <w:lang w:val="ru-RU" w:eastAsia="ru-RU"/>
              </w:rPr>
              <w:t xml:space="preserve">т 19 до 800 Ед/л. Стабильность реагента: 90 дней при правильном хранении. Фасовка: R1 - 4х16мл+R2 - 4х4мл. </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C4000420A</w:t>
            </w:r>
          </w:p>
        </w:tc>
        <w:tc>
          <w:tcPr>
            <w:tcW w:w="1924" w:type="dxa"/>
            <w:tcBorders>
              <w:top w:val="single" w:sz="4" w:space="0" w:color="auto"/>
              <w:left w:val="nil"/>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56 126,00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449 008,00</w:t>
            </w:r>
          </w:p>
        </w:tc>
      </w:tr>
      <w:tr w:rsidR="00821272" w:rsidRPr="00821272" w:rsidTr="00B94607">
        <w:trPr>
          <w:gridAfter w:val="1"/>
          <w:wAfter w:w="795" w:type="dxa"/>
          <w:trHeight w:val="502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40</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eastAsia="ru-RU"/>
              </w:rPr>
            </w:pPr>
            <w:r w:rsidRPr="00821272">
              <w:rPr>
                <w:rFonts w:ascii="Times New Roman" w:eastAsia="Times New Roman" w:hAnsi="Times New Roman" w:cs="Times New Roman"/>
                <w:sz w:val="18"/>
                <w:szCs w:val="18"/>
                <w:lang w:eastAsia="ru-RU"/>
              </w:rPr>
              <w:t xml:space="preserve">TOTAL PROTEIN LR - </w:t>
            </w:r>
            <w:r w:rsidRPr="00821272">
              <w:rPr>
                <w:rFonts w:ascii="Times New Roman" w:eastAsia="Times New Roman" w:hAnsi="Times New Roman" w:cs="Times New Roman"/>
                <w:sz w:val="18"/>
                <w:szCs w:val="18"/>
                <w:lang w:val="ru-RU" w:eastAsia="ru-RU"/>
              </w:rPr>
              <w:t>общий</w:t>
            </w:r>
            <w:r w:rsidRPr="00821272">
              <w:rPr>
                <w:rFonts w:ascii="Times New Roman" w:eastAsia="Times New Roman" w:hAnsi="Times New Roman" w:cs="Times New Roman"/>
                <w:sz w:val="18"/>
                <w:szCs w:val="18"/>
                <w:lang w:eastAsia="ru-RU"/>
              </w:rPr>
              <w:t xml:space="preserve"> </w:t>
            </w:r>
            <w:r w:rsidRPr="00821272">
              <w:rPr>
                <w:rFonts w:ascii="Times New Roman" w:eastAsia="Times New Roman" w:hAnsi="Times New Roman" w:cs="Times New Roman"/>
                <w:sz w:val="18"/>
                <w:szCs w:val="18"/>
                <w:lang w:val="ru-RU" w:eastAsia="ru-RU"/>
              </w:rPr>
              <w:t>белок</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Диагностический реагент для количественного определения  общего белка  in vitro в сыворотке, моче или плазме на биохимическом анализаторе. Жидкий и готовый к использованию реагент, детекция  биуретическим методом; для диагностики и лечения различных заболеваний печени и почек, а также нарушений обмена веществ и питания. Состав:</w:t>
            </w:r>
            <w:r w:rsidRPr="00821272">
              <w:rPr>
                <w:rFonts w:ascii="Times New Roman" w:eastAsia="Times New Roman" w:hAnsi="Times New Roman" w:cs="Times New Roman"/>
                <w:sz w:val="18"/>
                <w:szCs w:val="18"/>
                <w:lang w:val="ru-RU" w:eastAsia="ru-RU"/>
              </w:rPr>
              <w:br/>
              <w:t>R1- гидроксид натрия 350,0 ммоль/л, виннокислый калий-натрий 20,0 ммоль/л, йодистый калий 5,2 ммоль/л, сульфат меди 4,8 ммоль/л. Хранение и стабильность:</w:t>
            </w:r>
            <w:r w:rsidRPr="00821272">
              <w:rPr>
                <w:rFonts w:ascii="Times New Roman" w:eastAsia="Times New Roman" w:hAnsi="Times New Roman" w:cs="Times New Roman"/>
                <w:sz w:val="18"/>
                <w:szCs w:val="18"/>
                <w:lang w:val="ru-RU" w:eastAsia="ru-RU"/>
              </w:rPr>
              <w:br/>
              <w:t>- Реагент R1 может храниться при температуре 15 - 25°С.</w:t>
            </w:r>
            <w:r w:rsidRPr="00821272">
              <w:rPr>
                <w:rFonts w:ascii="Times New Roman" w:eastAsia="Times New Roman" w:hAnsi="Times New Roman" w:cs="Times New Roman"/>
                <w:sz w:val="18"/>
                <w:szCs w:val="18"/>
                <w:lang w:val="ru-RU" w:eastAsia="ru-RU"/>
              </w:rPr>
              <w:br/>
              <w:t>- После вскрытия флаконы R1 стабильны до истечения срока годности, если их сразу же закупорить. Фасовка: 6х50мл</w:t>
            </w:r>
            <w:r w:rsidRPr="00821272">
              <w:rPr>
                <w:rFonts w:ascii="Times New Roman" w:eastAsia="Times New Roman" w:hAnsi="Times New Roman" w:cs="Times New Roman"/>
                <w:sz w:val="18"/>
                <w:szCs w:val="18"/>
                <w:lang w:val="ru-RU" w:eastAsia="ru-RU"/>
              </w:rPr>
              <w:br/>
              <w:t xml:space="preserve">Линейность: реакция является линейной до концентрации 10 г/дл в диапазоне 0,3-10 г/дл. Аналитическая чувствительность: чувствительность теста по пределу обнаружения составляет 0,5 г/дл. Внутрианалитическая сходимость (межсерийная): </w:t>
            </w:r>
            <w:proofErr w:type="gramStart"/>
            <w:r w:rsidRPr="00821272">
              <w:rPr>
                <w:rFonts w:ascii="Times New Roman" w:eastAsia="Times New Roman" w:hAnsi="Times New Roman" w:cs="Times New Roman"/>
                <w:sz w:val="18"/>
                <w:szCs w:val="18"/>
                <w:lang w:val="ru-RU" w:eastAsia="ru-RU"/>
              </w:rPr>
              <w:t>c</w:t>
            </w:r>
            <w:proofErr w:type="gramEnd"/>
            <w:r w:rsidRPr="00821272">
              <w:rPr>
                <w:rFonts w:ascii="Times New Roman" w:eastAsia="Times New Roman" w:hAnsi="Times New Roman" w:cs="Times New Roman"/>
                <w:sz w:val="18"/>
                <w:szCs w:val="18"/>
                <w:lang w:val="ru-RU" w:eastAsia="ru-RU"/>
              </w:rPr>
              <w:t>реднее значение (мг/дл) N = 5,05 H = 5.23; С.О. N = 0,15 H = 0,16; К.В.% N = 2,97 H = 3,08 Внутрианалитическая сходимость (внутрисерийная): Среднее значение (мг/дл); N = 5.15 P = 5.24; С.О. N = 0,18 P = 0,21; К.В.% N = 3,41 P = 3,92. Соответствует Регламенту (ЕС) № 1272/2008 - CLP (и последующими поправками) и Директиве 88/379 / CEE.  Предел интерферирующих веществ: билирубин ≤ 30 мг / дл; гемоглобин ≤ 500 мкг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C4500650A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33 455,00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401 460,00</w:t>
            </w:r>
          </w:p>
        </w:tc>
      </w:tr>
      <w:tr w:rsidR="00821272" w:rsidRPr="00821272" w:rsidTr="00B94607">
        <w:trPr>
          <w:gridAfter w:val="1"/>
          <w:wAfter w:w="795" w:type="dxa"/>
          <w:trHeight w:val="201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41</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URIC ACID LR - Мочевая кислота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proofErr w:type="gramStart"/>
            <w:r w:rsidRPr="00821272">
              <w:rPr>
                <w:rFonts w:ascii="Times New Roman" w:eastAsia="Times New Roman" w:hAnsi="Times New Roman" w:cs="Times New Roman"/>
                <w:sz w:val="18"/>
                <w:szCs w:val="18"/>
                <w:lang w:val="ru-RU" w:eastAsia="ru-RU"/>
              </w:rPr>
              <w:t>Диагностический</w:t>
            </w:r>
            <w:proofErr w:type="gramEnd"/>
            <w:r w:rsidRPr="00821272">
              <w:rPr>
                <w:rFonts w:ascii="Times New Roman" w:eastAsia="Times New Roman" w:hAnsi="Times New Roman" w:cs="Times New Roman"/>
                <w:sz w:val="18"/>
                <w:szCs w:val="18"/>
                <w:lang w:val="ru-RU" w:eastAsia="ru-RU"/>
              </w:rPr>
              <w:t xml:space="preserve"> биреагент для определения уровня мочевой кислоты в биологических жидкостях. Измерение мочевой кислоты используется для диагностики и лечения подагры и нарушение функции почек. Линейность от 3,5 до 1000 мг / дл. Стабильность реагента 90 дней при правильном хранении. Стабильность калибровки: 60 дней</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асовка: R1 6х40мл+R2 6х10мл</w:t>
            </w:r>
            <w:proofErr w:type="gramStart"/>
            <w:r w:rsidRPr="00821272">
              <w:rPr>
                <w:rFonts w:ascii="Times New Roman" w:eastAsia="Times New Roman" w:hAnsi="Times New Roman" w:cs="Times New Roman"/>
                <w:sz w:val="18"/>
                <w:szCs w:val="18"/>
                <w:lang w:val="ru-RU" w:eastAsia="ru-RU"/>
              </w:rPr>
              <w:t>.Д</w:t>
            </w:r>
            <w:proofErr w:type="gramEnd"/>
            <w:r w:rsidRPr="00821272">
              <w:rPr>
                <w:rFonts w:ascii="Times New Roman" w:eastAsia="Times New Roman" w:hAnsi="Times New Roman" w:cs="Times New Roman"/>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C1000650A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69 667,00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69 667,00</w:t>
            </w:r>
          </w:p>
        </w:tc>
      </w:tr>
      <w:tr w:rsidR="00821272" w:rsidRPr="00821272" w:rsidTr="00B94607">
        <w:trPr>
          <w:gridAfter w:val="1"/>
          <w:wAfter w:w="795" w:type="dxa"/>
          <w:trHeight w:val="5280"/>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42</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SODIUM LR - Натрий LR</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натрия  in vitro в сыворотке, моче или плазме на биохимическом анализаторе. Жидкий и готовый к использованию биреагент, для диагностики и лечения альдостеронизма (чрезмерная секреция гормона альдостерона), несахарного диабета (хроническое выделение большого количества разбавленной мочи, сопровождающееся сильной жаждой), гипертонии надпочечников, болезни Аддисона (вызванной разрушением надпочечников), обезвоживание, несоответствующая секреция антидиуретического гормона или другие заболевания, связанные с нарушением электролитного баланса. Состав: R1 - Буфер Гуда (pH 8,5), криптанд (&gt; 0,4 мМ),  β -D-галактозидаза (&lt;8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 xml:space="preserve"> / мл), Проклин 300 (0,02%); R2 - Буфер Гуда (pH 6,5), О-нитрофенил-β-D-гликозид (&gt; 0,5 мМ), проклин 300 (0,02%). Калибратор низкого значения – натрий фосфатный буфер. Калибратор высокого значения – натрий фосфатный буфер. Хранение и стабильность: R1 и R2 поставляются в жидкой форме, готовой к употреблению, и стабильны до истечения срока годности при хранении при температуре от 2 до 8 °C. Фасовка: R1 2х40мл+R2 2х20мл+STD 2х1,5мл. </w:t>
            </w:r>
            <w:r w:rsidRPr="00821272">
              <w:rPr>
                <w:rFonts w:ascii="Times New Roman" w:eastAsia="Times New Roman" w:hAnsi="Times New Roman" w:cs="Times New Roman"/>
                <w:sz w:val="18"/>
                <w:szCs w:val="18"/>
                <w:lang w:val="ru-RU" w:eastAsia="ru-RU"/>
              </w:rPr>
              <w:br/>
              <w:t>Линейность: реакция является линейной в диапазоне концентраций 80 и 180 ммоль/л (184 и 414 мг/дл). Аналитическая чувствительность: чувствительность теста по пределу обнаружения составляет 80 ммоль/л. Внутрианалитическая сходимость (межсерийная): Среднее значение (ммоль/л)  N = 128.94 H = 155.84; С.О.  N = 1.57 H = 1.72; К.В.%  N = 1,2  H = 1,1. Внутрианалитическая сходимость (внутрисерийная): Среднее значение (ммоль/л)  N = 128.94 H = 155.84; С.О.  N = 2,01 Н = 2,56; К.В.%  N = 1,56 Н = 1,65. Соответствует Регламенту (ЕС) №1272/2008 - CLP и Директиве 88/379 / CEE.</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C4950260D</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474 425,00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948 850,00</w:t>
            </w:r>
          </w:p>
        </w:tc>
      </w:tr>
      <w:tr w:rsidR="00821272" w:rsidRPr="00821272" w:rsidTr="00B94607">
        <w:trPr>
          <w:gridAfter w:val="1"/>
          <w:wAfter w:w="795" w:type="dxa"/>
          <w:trHeight w:val="16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43</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eastAsia="ru-RU"/>
              </w:rPr>
            </w:pPr>
            <w:r w:rsidRPr="00821272">
              <w:rPr>
                <w:rFonts w:ascii="Times New Roman" w:eastAsia="Times New Roman" w:hAnsi="Times New Roman" w:cs="Times New Roman"/>
                <w:sz w:val="18"/>
                <w:szCs w:val="18"/>
                <w:lang w:eastAsia="ru-RU"/>
              </w:rPr>
              <w:t xml:space="preserve">SODIUM CONTROL SET - </w:t>
            </w:r>
            <w:r w:rsidRPr="00821272">
              <w:rPr>
                <w:rFonts w:ascii="Times New Roman" w:eastAsia="Times New Roman" w:hAnsi="Times New Roman" w:cs="Times New Roman"/>
                <w:sz w:val="18"/>
                <w:szCs w:val="18"/>
                <w:lang w:val="ru-RU" w:eastAsia="ru-RU"/>
              </w:rPr>
              <w:t>контроль</w:t>
            </w:r>
            <w:r w:rsidRPr="00821272">
              <w:rPr>
                <w:rFonts w:ascii="Times New Roman" w:eastAsia="Times New Roman" w:hAnsi="Times New Roman" w:cs="Times New Roman"/>
                <w:sz w:val="18"/>
                <w:szCs w:val="18"/>
                <w:lang w:eastAsia="ru-RU"/>
              </w:rPr>
              <w:t xml:space="preserve"> </w:t>
            </w:r>
            <w:r w:rsidRPr="00821272">
              <w:rPr>
                <w:rFonts w:ascii="Times New Roman" w:eastAsia="Times New Roman" w:hAnsi="Times New Roman" w:cs="Times New Roman"/>
                <w:sz w:val="18"/>
                <w:szCs w:val="18"/>
                <w:lang w:val="ru-RU" w:eastAsia="ru-RU"/>
              </w:rPr>
              <w:t>натрия</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Контрольный материал для мониторинга эффективности количественного анализа in vitro для определения натрия. Лиофилизированный контроль на основе сыворотки. Невскрытые флаконы следует хранить при температуре 2-8°C.Фасовка:2х3мл</w:t>
            </w:r>
            <w:proofErr w:type="gramStart"/>
            <w:r w:rsidRPr="00821272">
              <w:rPr>
                <w:rFonts w:ascii="Times New Roman" w:eastAsia="Times New Roman" w:hAnsi="Times New Roman" w:cs="Times New Roman"/>
                <w:sz w:val="18"/>
                <w:szCs w:val="18"/>
                <w:lang w:val="ru-RU" w:eastAsia="ru-RU"/>
              </w:rPr>
              <w:t>.Д</w:t>
            </w:r>
            <w:proofErr w:type="gramEnd"/>
            <w:r w:rsidRPr="00821272">
              <w:rPr>
                <w:rFonts w:ascii="Times New Roman" w:eastAsia="Times New Roman" w:hAnsi="Times New Roman" w:cs="Times New Roman"/>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495CTL</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210 859,00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421 718,00</w:t>
            </w:r>
          </w:p>
        </w:tc>
      </w:tr>
      <w:tr w:rsidR="00821272" w:rsidRPr="00821272" w:rsidTr="00B94607">
        <w:trPr>
          <w:gridAfter w:val="1"/>
          <w:wAfter w:w="795" w:type="dxa"/>
          <w:trHeight w:val="249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44</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SYSTEMIC SOLUTION – системный раствор</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Общий раствор экстра используется для промывки кювет. Благодаря превосходному снижению поверхностного натяжения, он эффективно удаляет широкий спектр загрязнений и легко смывается деионизированной водой. Промывка кювет стабильна до истечения срока годности, если хранится при 15-25ºC, закрыта после взятия, защищена от загрязнения. Фасовка: 6х50мл.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C6000650A</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55 756,00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557 560,00</w:t>
            </w:r>
          </w:p>
        </w:tc>
      </w:tr>
      <w:tr w:rsidR="00821272" w:rsidRPr="00821272" w:rsidTr="00B94607">
        <w:trPr>
          <w:gridAfter w:val="1"/>
          <w:wAfter w:w="795" w:type="dxa"/>
          <w:trHeight w:val="3240"/>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45</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ASO/CRP/RF NORMAL CONTROL - нормальный контроль </w:t>
            </w:r>
            <w:proofErr w:type="gramStart"/>
            <w:r w:rsidRPr="00821272">
              <w:rPr>
                <w:rFonts w:ascii="Times New Roman" w:eastAsia="Times New Roman" w:hAnsi="Times New Roman" w:cs="Times New Roman"/>
                <w:sz w:val="18"/>
                <w:szCs w:val="18"/>
                <w:lang w:val="ru-RU" w:eastAsia="ru-RU"/>
              </w:rPr>
              <w:t>A</w:t>
            </w:r>
            <w:proofErr w:type="gramEnd"/>
            <w:r w:rsidRPr="00821272">
              <w:rPr>
                <w:rFonts w:ascii="Times New Roman" w:eastAsia="Times New Roman" w:hAnsi="Times New Roman" w:cs="Times New Roman"/>
                <w:sz w:val="18"/>
                <w:szCs w:val="18"/>
                <w:lang w:val="ru-RU" w:eastAsia="ru-RU"/>
              </w:rPr>
              <w:t>нтистрептолизин-O/C-реактивный белок/Ревматоидный фактор</w:t>
            </w:r>
          </w:p>
        </w:tc>
        <w:tc>
          <w:tcPr>
            <w:tcW w:w="7489" w:type="dxa"/>
            <w:tcBorders>
              <w:top w:val="single" w:sz="4" w:space="0" w:color="auto"/>
              <w:left w:val="nil"/>
              <w:bottom w:val="single" w:sz="4" w:space="0" w:color="auto"/>
              <w:right w:val="single" w:sz="4" w:space="0" w:color="auto"/>
            </w:tcBorders>
            <w:shd w:val="clear" w:color="000000" w:fill="FFFFFF"/>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Контроль (норма) для использования in vitro, проведения контроля качества результатов, полученных при измерении антистрептолизина-0, </w:t>
            </w:r>
            <w:proofErr w:type="gramStart"/>
            <w:r w:rsidRPr="00821272">
              <w:rPr>
                <w:rFonts w:ascii="Times New Roman" w:eastAsia="Times New Roman" w:hAnsi="Times New Roman" w:cs="Times New Roman"/>
                <w:sz w:val="18"/>
                <w:szCs w:val="18"/>
                <w:lang w:val="ru-RU" w:eastAsia="ru-RU"/>
              </w:rPr>
              <w:t>С-реактивного</w:t>
            </w:r>
            <w:proofErr w:type="gramEnd"/>
            <w:r w:rsidRPr="00821272">
              <w:rPr>
                <w:rFonts w:ascii="Times New Roman" w:eastAsia="Times New Roman" w:hAnsi="Times New Roman" w:cs="Times New Roman"/>
                <w:sz w:val="18"/>
                <w:szCs w:val="18"/>
                <w:lang w:val="ru-RU" w:eastAsia="ru-RU"/>
              </w:rPr>
              <w:t xml:space="preserve"> белка и ревматоидных факторов в турбидиметрии. Продукт человеческого происхождения. Способ применения: открыть один флакон контроля, избегая потери лиофилизата</w:t>
            </w:r>
            <w:proofErr w:type="gramStart"/>
            <w:r w:rsidRPr="00821272">
              <w:rPr>
                <w:rFonts w:ascii="Times New Roman" w:eastAsia="Times New Roman" w:hAnsi="Times New Roman" w:cs="Times New Roman"/>
                <w:sz w:val="18"/>
                <w:szCs w:val="18"/>
                <w:lang w:val="ru-RU" w:eastAsia="ru-RU"/>
              </w:rPr>
              <w:t>.Р</w:t>
            </w:r>
            <w:proofErr w:type="gramEnd"/>
            <w:r w:rsidRPr="00821272">
              <w:rPr>
                <w:rFonts w:ascii="Times New Roman" w:eastAsia="Times New Roman" w:hAnsi="Times New Roman" w:cs="Times New Roman"/>
                <w:sz w:val="18"/>
                <w:szCs w:val="18"/>
                <w:lang w:val="ru-RU" w:eastAsia="ru-RU"/>
              </w:rPr>
              <w:t>азвести лиофилизированную сыворотку ровно 1,0 мл бидистиллированной воды.Закрыть флакон и дать постоять 20 минут вдали от яркого света.Перед использованием перемешать, перевернув флакон.Не встряхивать флакон, так как следует избегать образования пены.Условия хранения: не восстановленная сыворотка стабильна до истечения срока годности при хранении 2-8°C. После восстановления стабильность плазмы сохраняется в течение 10 дней при температуре 2-8°C или 6 месяцев при температуре -20°C.Фасовка: 6х1мл.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705CN</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376 296,00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1 128 888,00</w:t>
            </w:r>
          </w:p>
        </w:tc>
      </w:tr>
      <w:tr w:rsidR="00821272" w:rsidRPr="00821272" w:rsidTr="00B94607">
        <w:trPr>
          <w:gridAfter w:val="1"/>
          <w:wAfter w:w="795" w:type="dxa"/>
          <w:trHeight w:val="3405"/>
        </w:trPr>
        <w:tc>
          <w:tcPr>
            <w:tcW w:w="760" w:type="dxa"/>
            <w:gridSpan w:val="2"/>
            <w:tcBorders>
              <w:top w:val="single" w:sz="4" w:space="0" w:color="auto"/>
              <w:left w:val="single" w:sz="4" w:space="0" w:color="auto"/>
              <w:bottom w:val="nil"/>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46</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ASO/CRP/RF HIGH CONTROL - высокий контроль </w:t>
            </w:r>
            <w:proofErr w:type="gramStart"/>
            <w:r w:rsidRPr="00821272">
              <w:rPr>
                <w:rFonts w:ascii="Times New Roman" w:eastAsia="Times New Roman" w:hAnsi="Times New Roman" w:cs="Times New Roman"/>
                <w:sz w:val="18"/>
                <w:szCs w:val="18"/>
                <w:lang w:val="ru-RU" w:eastAsia="ru-RU"/>
              </w:rPr>
              <w:t>A</w:t>
            </w:r>
            <w:proofErr w:type="gramEnd"/>
            <w:r w:rsidRPr="00821272">
              <w:rPr>
                <w:rFonts w:ascii="Times New Roman" w:eastAsia="Times New Roman" w:hAnsi="Times New Roman" w:cs="Times New Roman"/>
                <w:sz w:val="18"/>
                <w:szCs w:val="18"/>
                <w:lang w:val="ru-RU" w:eastAsia="ru-RU"/>
              </w:rPr>
              <w:t>нтистрептолизин-O/C-реактивный белок/Ревматоидный фактор</w:t>
            </w:r>
          </w:p>
        </w:tc>
        <w:tc>
          <w:tcPr>
            <w:tcW w:w="7489" w:type="dxa"/>
            <w:tcBorders>
              <w:top w:val="nil"/>
              <w:left w:val="nil"/>
              <w:bottom w:val="single" w:sz="4" w:space="0" w:color="auto"/>
              <w:right w:val="single" w:sz="4" w:space="0" w:color="auto"/>
            </w:tcBorders>
            <w:shd w:val="clear" w:color="000000" w:fill="FFFFFF"/>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Контроль (патология) для использования in vitro, проведения контроля качества результатов, полученных при измерении антистрептолизина-0, </w:t>
            </w:r>
            <w:proofErr w:type="gramStart"/>
            <w:r w:rsidRPr="00821272">
              <w:rPr>
                <w:rFonts w:ascii="Times New Roman" w:eastAsia="Times New Roman" w:hAnsi="Times New Roman" w:cs="Times New Roman"/>
                <w:sz w:val="18"/>
                <w:szCs w:val="18"/>
                <w:lang w:val="ru-RU" w:eastAsia="ru-RU"/>
              </w:rPr>
              <w:t>С-реактивного</w:t>
            </w:r>
            <w:proofErr w:type="gramEnd"/>
            <w:r w:rsidRPr="00821272">
              <w:rPr>
                <w:rFonts w:ascii="Times New Roman" w:eastAsia="Times New Roman" w:hAnsi="Times New Roman" w:cs="Times New Roman"/>
                <w:sz w:val="18"/>
                <w:szCs w:val="18"/>
                <w:lang w:val="ru-RU" w:eastAsia="ru-RU"/>
              </w:rPr>
              <w:t xml:space="preserve"> белка и ревматоидных факторов в турбидиметрии. Продукт человеческого происхождения. Способ применения: открыть один флакон контроля, избегая потери лиофилизата</w:t>
            </w:r>
            <w:proofErr w:type="gramStart"/>
            <w:r w:rsidRPr="00821272">
              <w:rPr>
                <w:rFonts w:ascii="Times New Roman" w:eastAsia="Times New Roman" w:hAnsi="Times New Roman" w:cs="Times New Roman"/>
                <w:sz w:val="18"/>
                <w:szCs w:val="18"/>
                <w:lang w:val="ru-RU" w:eastAsia="ru-RU"/>
              </w:rPr>
              <w:t>.Р</w:t>
            </w:r>
            <w:proofErr w:type="gramEnd"/>
            <w:r w:rsidRPr="00821272">
              <w:rPr>
                <w:rFonts w:ascii="Times New Roman" w:eastAsia="Times New Roman" w:hAnsi="Times New Roman" w:cs="Times New Roman"/>
                <w:sz w:val="18"/>
                <w:szCs w:val="18"/>
                <w:lang w:val="ru-RU" w:eastAsia="ru-RU"/>
              </w:rPr>
              <w:t>азвести лиофилизированную сыворотку ровно 1,0 мл бидистиллированной воды.Закрыть флакон и дать постоять 20 минут вдали от яркого света.Перед использованием перемешать, перевернув флакон.Не встряхивать флакон, так как следует избегать образования пены.</w:t>
            </w:r>
            <w:r w:rsidRPr="00821272">
              <w:rPr>
                <w:rFonts w:ascii="Times New Roman" w:eastAsia="Times New Roman" w:hAnsi="Times New Roman" w:cs="Times New Roman"/>
                <w:sz w:val="18"/>
                <w:szCs w:val="18"/>
                <w:lang w:val="ru-RU" w:eastAsia="ru-RU"/>
              </w:rPr>
              <w:br/>
              <w:t xml:space="preserve">Условия хранения: не восстановленная сыворотка стабильна до истечения срока годности при хранении 2-8°C. После восстановления стабильность плазмы сохраняется в течение 10 дней при температуре 2-8°C или 6 месяцев при температуре -20°C.Фасовка:6х1мл. </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705CH</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285 956,00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1 143 824,00</w:t>
            </w:r>
          </w:p>
        </w:tc>
      </w:tr>
      <w:tr w:rsidR="00821272" w:rsidRPr="00821272" w:rsidTr="00B94607">
        <w:trPr>
          <w:gridAfter w:val="1"/>
          <w:wAfter w:w="795" w:type="dxa"/>
          <w:trHeight w:val="223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47</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RF - Ревматоидный фактор</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in vitro ревматоидного фактора (РФ) в сыворотке или плазме крови. </w:t>
            </w:r>
            <w:r w:rsidRPr="00821272">
              <w:rPr>
                <w:rFonts w:ascii="Times New Roman" w:eastAsia="Times New Roman" w:hAnsi="Times New Roman" w:cs="Times New Roman"/>
                <w:sz w:val="18"/>
                <w:szCs w:val="18"/>
                <w:lang w:val="ru-RU" w:eastAsia="ru-RU"/>
              </w:rPr>
              <w:br/>
              <w:t>Реагенты стабильны до конца указанного месяца</w:t>
            </w:r>
            <w:proofErr w:type="gramStart"/>
            <w:r w:rsidRPr="00821272">
              <w:rPr>
                <w:rFonts w:ascii="Times New Roman" w:eastAsia="Times New Roman" w:hAnsi="Times New Roman" w:cs="Times New Roman"/>
                <w:sz w:val="18"/>
                <w:szCs w:val="18"/>
                <w:lang w:val="ru-RU" w:eastAsia="ru-RU"/>
              </w:rPr>
              <w:t>.</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с</w:t>
            </w:r>
            <w:proofErr w:type="gramEnd"/>
            <w:r w:rsidRPr="00821272">
              <w:rPr>
                <w:rFonts w:ascii="Times New Roman" w:eastAsia="Times New Roman" w:hAnsi="Times New Roman" w:cs="Times New Roman"/>
                <w:sz w:val="18"/>
                <w:szCs w:val="18"/>
                <w:lang w:val="ru-RU" w:eastAsia="ru-RU"/>
              </w:rPr>
              <w:t>рок годности при хранении при 2-8°C, в защищенном от света и загрязнений. Предел обнаружения: 3,9 МЕ / мл</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асовка: R1 2х40мл+R2 2х10мл + CAL 1х1мл</w:t>
            </w:r>
            <w:proofErr w:type="gramStart"/>
            <w:r w:rsidRPr="00821272">
              <w:rPr>
                <w:rFonts w:ascii="Times New Roman" w:eastAsia="Times New Roman" w:hAnsi="Times New Roman" w:cs="Times New Roman"/>
                <w:sz w:val="18"/>
                <w:szCs w:val="18"/>
                <w:lang w:val="ru-RU" w:eastAsia="ru-RU"/>
              </w:rPr>
              <w:t>.Д</w:t>
            </w:r>
            <w:proofErr w:type="gramEnd"/>
            <w:r w:rsidRPr="00821272">
              <w:rPr>
                <w:rFonts w:ascii="Times New Roman" w:eastAsia="Times New Roman" w:hAnsi="Times New Roman" w:cs="Times New Roman"/>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C7201100SA</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202 745,00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608 235,00</w:t>
            </w:r>
          </w:p>
        </w:tc>
      </w:tr>
      <w:tr w:rsidR="00821272" w:rsidRPr="00821272" w:rsidTr="00B94607">
        <w:trPr>
          <w:gridAfter w:val="1"/>
          <w:wAfter w:w="795" w:type="dxa"/>
          <w:trHeight w:val="177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48</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NEW  CRP CALIBRATOR LYO</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Калибратор для использования в тестах для количественного определения </w:t>
            </w:r>
            <w:proofErr w:type="gramStart"/>
            <w:r w:rsidRPr="00821272">
              <w:rPr>
                <w:rFonts w:ascii="Times New Roman" w:eastAsia="Times New Roman" w:hAnsi="Times New Roman" w:cs="Times New Roman"/>
                <w:sz w:val="18"/>
                <w:szCs w:val="18"/>
                <w:lang w:val="ru-RU" w:eastAsia="ru-RU"/>
              </w:rPr>
              <w:t>С-реактивного</w:t>
            </w:r>
            <w:proofErr w:type="gramEnd"/>
            <w:r w:rsidRPr="00821272">
              <w:rPr>
                <w:rFonts w:ascii="Times New Roman" w:eastAsia="Times New Roman" w:hAnsi="Times New Roman" w:cs="Times New Roman"/>
                <w:sz w:val="18"/>
                <w:szCs w:val="18"/>
                <w:lang w:val="ru-RU" w:eastAsia="ru-RU"/>
              </w:rPr>
              <w:t xml:space="preserve"> белка in vitro (CRP) по фотометрическим системам. Описание: представляет собой жидкий стабильный калибратор на основе материала крови (сыворотки) человека. Условия хранения: калибратор в открытом и закрытом виде должен храниться при температуре 2–8°C.Фасовка:6х1мл</w:t>
            </w:r>
            <w:proofErr w:type="gramStart"/>
            <w:r w:rsidRPr="00821272">
              <w:rPr>
                <w:rFonts w:ascii="Times New Roman" w:eastAsia="Times New Roman" w:hAnsi="Times New Roman" w:cs="Times New Roman"/>
                <w:sz w:val="18"/>
                <w:szCs w:val="18"/>
                <w:lang w:val="ru-RU" w:eastAsia="ru-RU"/>
              </w:rPr>
              <w:t>.Д</w:t>
            </w:r>
            <w:proofErr w:type="gramEnd"/>
            <w:r w:rsidRPr="00821272">
              <w:rPr>
                <w:rFonts w:ascii="Times New Roman" w:eastAsia="Times New Roman" w:hAnsi="Times New Roman" w:cs="Times New Roman"/>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LF710CAL</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107 806,00</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215 612,00</w:t>
            </w:r>
          </w:p>
        </w:tc>
      </w:tr>
      <w:tr w:rsidR="00821272" w:rsidRPr="00A824C3" w:rsidTr="00B94607">
        <w:trPr>
          <w:gridAfter w:val="1"/>
          <w:wAfter w:w="795" w:type="dxa"/>
          <w:trHeight w:val="615"/>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w:t>
            </w:r>
          </w:p>
        </w:tc>
        <w:tc>
          <w:tcPr>
            <w:tcW w:w="14426" w:type="dxa"/>
            <w:gridSpan w:val="5"/>
            <w:tcBorders>
              <w:top w:val="single" w:sz="4" w:space="0" w:color="auto"/>
              <w:left w:val="nil"/>
              <w:bottom w:val="single" w:sz="4" w:space="0" w:color="auto"/>
              <w:right w:val="single" w:sz="4" w:space="0" w:color="000000"/>
            </w:tcBorders>
            <w:shd w:val="clear" w:color="auto" w:fill="auto"/>
            <w:vAlign w:val="center"/>
            <w:hideMark/>
          </w:tcPr>
          <w:p w:rsidR="00821272" w:rsidRPr="00821272" w:rsidRDefault="00821272" w:rsidP="00821272">
            <w:pPr>
              <w:spacing w:after="0" w:line="240" w:lineRule="auto"/>
              <w:jc w:val="center"/>
              <w:rPr>
                <w:rFonts w:ascii="Times New Roman" w:eastAsia="Times New Roman" w:hAnsi="Times New Roman" w:cs="Times New Roman"/>
                <w:b/>
                <w:bCs/>
                <w:sz w:val="18"/>
                <w:szCs w:val="18"/>
                <w:lang w:val="ru-RU" w:eastAsia="ru-RU"/>
              </w:rPr>
            </w:pPr>
            <w:r w:rsidRPr="00821272">
              <w:rPr>
                <w:rFonts w:ascii="Times New Roman" w:eastAsia="Times New Roman" w:hAnsi="Times New Roman" w:cs="Times New Roman"/>
                <w:b/>
                <w:bCs/>
                <w:sz w:val="18"/>
                <w:szCs w:val="18"/>
                <w:lang w:val="ru-RU" w:eastAsia="ru-RU"/>
              </w:rPr>
              <w:t>Реактивы на Автоматический анализатор коагуляции крови SYSMEX CA-660</w:t>
            </w:r>
          </w:p>
        </w:tc>
        <w:tc>
          <w:tcPr>
            <w:tcW w:w="1272"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r>
      <w:tr w:rsidR="00821272" w:rsidRPr="00821272" w:rsidTr="00B94607">
        <w:trPr>
          <w:gridAfter w:val="1"/>
          <w:wAfter w:w="795" w:type="dxa"/>
          <w:trHeight w:val="2550"/>
        </w:trPr>
        <w:tc>
          <w:tcPr>
            <w:tcW w:w="760" w:type="dxa"/>
            <w:gridSpan w:val="2"/>
            <w:tcBorders>
              <w:top w:val="nil"/>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49</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proofErr w:type="gramStart"/>
            <w:r w:rsidRPr="00821272">
              <w:rPr>
                <w:rFonts w:ascii="Times New Roman" w:eastAsia="Times New Roman" w:hAnsi="Times New Roman" w:cs="Times New Roman"/>
                <w:color w:val="000000"/>
                <w:sz w:val="18"/>
                <w:szCs w:val="18"/>
                <w:lang w:val="ru-RU" w:eastAsia="ru-RU"/>
              </w:rPr>
              <w:t>Раствор</w:t>
            </w:r>
            <w:proofErr w:type="gramEnd"/>
            <w:r w:rsidRPr="00821272">
              <w:rPr>
                <w:rFonts w:ascii="Times New Roman" w:eastAsia="Times New Roman" w:hAnsi="Times New Roman" w:cs="Times New Roman"/>
                <w:color w:val="000000"/>
                <w:sz w:val="18"/>
                <w:szCs w:val="18"/>
                <w:lang w:val="ru-RU" w:eastAsia="ru-RU"/>
              </w:rPr>
              <w:t xml:space="preserve"> чистящий СА Clean I (cleaner) уп (1х50мл)</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Моющий раствор используется для промывки наконечника для образца и реагента.</w:t>
            </w:r>
            <w:r w:rsidRPr="00821272">
              <w:rPr>
                <w:rFonts w:ascii="Times New Roman" w:eastAsia="Times New Roman" w:hAnsi="Times New Roman" w:cs="Times New Roman"/>
                <w:color w:val="000000"/>
                <w:sz w:val="18"/>
                <w:szCs w:val="18"/>
                <w:lang w:val="ru-RU" w:eastAsia="ru-RU"/>
              </w:rPr>
              <w:br/>
              <w:t>Тип реагента: детергент. Концентрация гипохлорита натрия не более 1%.</w:t>
            </w:r>
            <w:r w:rsidRPr="00821272">
              <w:rPr>
                <w:rFonts w:ascii="Times New Roman" w:eastAsia="Times New Roman" w:hAnsi="Times New Roman" w:cs="Times New Roman"/>
                <w:color w:val="000000"/>
                <w:sz w:val="18"/>
                <w:szCs w:val="18"/>
                <w:lang w:val="ru-RU" w:eastAsia="ru-RU"/>
              </w:rPr>
              <w:br/>
              <w:t>Форма выпуска: готовый раствор. Стабильность после вскрытия (закрытый флакон): при температуре от 2 до 8 ° C – 1 месяц.</w:t>
            </w:r>
            <w:r w:rsidRPr="00821272">
              <w:rPr>
                <w:rFonts w:ascii="Times New Roman" w:eastAsia="Times New Roman" w:hAnsi="Times New Roman" w:cs="Times New Roman"/>
                <w:color w:val="000000"/>
                <w:sz w:val="18"/>
                <w:szCs w:val="18"/>
                <w:lang w:val="ru-RU" w:eastAsia="ru-RU"/>
              </w:rPr>
              <w:br/>
              <w:t>Фасовка: 50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10445689</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50,00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70 476,00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3 523 800,00</w:t>
            </w:r>
          </w:p>
        </w:tc>
      </w:tr>
      <w:tr w:rsidR="00821272" w:rsidRPr="00821272" w:rsidTr="00B94607">
        <w:trPr>
          <w:gridAfter w:val="1"/>
          <w:wAfter w:w="795" w:type="dxa"/>
          <w:trHeight w:val="2745"/>
        </w:trPr>
        <w:tc>
          <w:tcPr>
            <w:tcW w:w="760" w:type="dxa"/>
            <w:gridSpan w:val="2"/>
            <w:tcBorders>
              <w:top w:val="nil"/>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Раствор промывочный  СА Clean II</w:t>
            </w:r>
            <w:proofErr w:type="gramStart"/>
            <w:r w:rsidRPr="00821272">
              <w:rPr>
                <w:rFonts w:ascii="Times New Roman" w:eastAsia="Times New Roman" w:hAnsi="Times New Roman" w:cs="Times New Roman"/>
                <w:color w:val="000000"/>
                <w:sz w:val="18"/>
                <w:szCs w:val="18"/>
                <w:lang w:val="ru-RU" w:eastAsia="ru-RU"/>
              </w:rPr>
              <w:t xml:space="preserve">( </w:t>
            </w:r>
            <w:proofErr w:type="gramEnd"/>
            <w:r w:rsidRPr="00821272">
              <w:rPr>
                <w:rFonts w:ascii="Times New Roman" w:eastAsia="Times New Roman" w:hAnsi="Times New Roman" w:cs="Times New Roman"/>
                <w:color w:val="000000"/>
                <w:sz w:val="18"/>
                <w:szCs w:val="18"/>
                <w:lang w:val="ru-RU" w:eastAsia="ru-RU"/>
              </w:rPr>
              <w:t>rinse) уп (1х500мл)</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Моющий раствор используется для промывки наконечника для реагента.</w:t>
            </w:r>
            <w:r w:rsidRPr="00821272">
              <w:rPr>
                <w:rFonts w:ascii="Times New Roman" w:eastAsia="Times New Roman" w:hAnsi="Times New Roman" w:cs="Times New Roman"/>
                <w:color w:val="000000"/>
                <w:sz w:val="18"/>
                <w:szCs w:val="18"/>
                <w:lang w:val="ru-RU" w:eastAsia="ru-RU"/>
              </w:rPr>
              <w:br/>
              <w:t>Тип реагента: кислотный детергент. Концентрация хлороводорода не более 0,2%. Концентрация неионогенных поверхностно-активных веществ не более 0,5%.</w:t>
            </w:r>
            <w:r w:rsidRPr="00821272">
              <w:rPr>
                <w:rFonts w:ascii="Times New Roman" w:eastAsia="Times New Roman" w:hAnsi="Times New Roman" w:cs="Times New Roman"/>
                <w:color w:val="000000"/>
                <w:sz w:val="18"/>
                <w:szCs w:val="18"/>
                <w:lang w:val="ru-RU" w:eastAsia="ru-RU"/>
              </w:rPr>
              <w:br/>
              <w:t>Форма выпуска: готовый раствор.</w:t>
            </w:r>
            <w:r w:rsidRPr="00821272">
              <w:rPr>
                <w:rFonts w:ascii="Times New Roman" w:eastAsia="Times New Roman" w:hAnsi="Times New Roman" w:cs="Times New Roman"/>
                <w:color w:val="000000"/>
                <w:sz w:val="18"/>
                <w:szCs w:val="18"/>
                <w:lang w:val="ru-RU" w:eastAsia="ru-RU"/>
              </w:rPr>
              <w:br/>
              <w:t>Стабильность после вскрытия (закрытый флакон): при температуре от 15 до 25°C - 1 месяц.</w:t>
            </w:r>
            <w:r w:rsidRPr="00821272">
              <w:rPr>
                <w:rFonts w:ascii="Times New Roman" w:eastAsia="Times New Roman" w:hAnsi="Times New Roman" w:cs="Times New Roman"/>
                <w:color w:val="000000"/>
                <w:sz w:val="18"/>
                <w:szCs w:val="18"/>
                <w:lang w:val="ru-RU" w:eastAsia="ru-RU"/>
              </w:rPr>
              <w:br/>
              <w:t>Фасовка: 500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11643636</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146 700,00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293 400,00</w:t>
            </w:r>
          </w:p>
        </w:tc>
      </w:tr>
      <w:tr w:rsidR="00821272" w:rsidRPr="00821272" w:rsidTr="00B94607">
        <w:trPr>
          <w:gridAfter w:val="1"/>
          <w:wAfter w:w="795" w:type="dxa"/>
          <w:trHeight w:val="2295"/>
        </w:trPr>
        <w:tc>
          <w:tcPr>
            <w:tcW w:w="760" w:type="dxa"/>
            <w:gridSpan w:val="2"/>
            <w:tcBorders>
              <w:top w:val="nil"/>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51</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 xml:space="preserve">Реакционные кюветы (3х1000шт)                                                                                                                                             </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Одноразовые пластиковые реакционные кюветы предназначены для инкубации, проведения реакции и считывания результатов измерения на анализаторе гемостаза. Пластиковая емкость 0.6 мл с фиксирующим кольцом, высота 30 мм, диаметр 8 мм, диаметр кольца - 10 мм. Фасовка: 3000 шт. Размер 1 упаковки: 36см х 17см х 17см. Соответствует Директиве 98/79/EC Медицинские средства и оборудование для лабораторной диагностики in vitro.</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10445687</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14,00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526 800,00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7 375 200,00</w:t>
            </w:r>
          </w:p>
        </w:tc>
      </w:tr>
      <w:tr w:rsidR="00821272" w:rsidRPr="00821272" w:rsidTr="00B94607">
        <w:trPr>
          <w:gridAfter w:val="1"/>
          <w:wAfter w:w="795" w:type="dxa"/>
          <w:trHeight w:val="177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52</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Пробирки для образцов конические, уп(4мл х 100шт)</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Чашка обраца коническая, объем 4мл</w:t>
            </w:r>
            <w:proofErr w:type="gramStart"/>
            <w:r w:rsidRPr="00821272">
              <w:rPr>
                <w:rFonts w:ascii="Times New Roman" w:eastAsia="Times New Roman" w:hAnsi="Times New Roman" w:cs="Times New Roman"/>
                <w:color w:val="000000"/>
                <w:sz w:val="18"/>
                <w:szCs w:val="18"/>
                <w:lang w:val="ru-RU" w:eastAsia="ru-RU"/>
              </w:rPr>
              <w:t>.Ф</w:t>
            </w:r>
            <w:proofErr w:type="gramEnd"/>
            <w:r w:rsidRPr="00821272">
              <w:rPr>
                <w:rFonts w:ascii="Times New Roman" w:eastAsia="Times New Roman" w:hAnsi="Times New Roman" w:cs="Times New Roman"/>
                <w:color w:val="000000"/>
                <w:sz w:val="18"/>
                <w:szCs w:val="18"/>
                <w:lang w:val="ru-RU" w:eastAsia="ru-RU"/>
              </w:rPr>
              <w:t>асовка 100шт/упк.Для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10449436</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63 182,00</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126 364,00</w:t>
            </w:r>
          </w:p>
        </w:tc>
      </w:tr>
      <w:tr w:rsidR="00821272" w:rsidRPr="00821272" w:rsidTr="00B94607">
        <w:trPr>
          <w:gridAfter w:val="1"/>
          <w:wAfter w:w="795" w:type="dxa"/>
          <w:trHeight w:val="352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53</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eastAsia="ru-RU"/>
              </w:rPr>
            </w:pPr>
            <w:r w:rsidRPr="00821272">
              <w:rPr>
                <w:rFonts w:ascii="Times New Roman" w:eastAsia="Times New Roman" w:hAnsi="Times New Roman" w:cs="Times New Roman"/>
                <w:color w:val="000000"/>
                <w:sz w:val="18"/>
                <w:szCs w:val="18"/>
                <w:lang w:eastAsia="ru-RU"/>
              </w:rPr>
              <w:t>Control Plasma N 10 x for 1 ml (</w:t>
            </w:r>
            <w:r w:rsidRPr="00821272">
              <w:rPr>
                <w:rFonts w:ascii="Times New Roman" w:eastAsia="Times New Roman" w:hAnsi="Times New Roman" w:cs="Times New Roman"/>
                <w:color w:val="000000"/>
                <w:sz w:val="18"/>
                <w:szCs w:val="18"/>
                <w:lang w:val="ru-RU" w:eastAsia="ru-RU"/>
              </w:rPr>
              <w:t>Контрольная</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плазма</w:t>
            </w:r>
            <w:r w:rsidRPr="00821272">
              <w:rPr>
                <w:rFonts w:ascii="Times New Roman" w:eastAsia="Times New Roman" w:hAnsi="Times New Roman" w:cs="Times New Roman"/>
                <w:color w:val="000000"/>
                <w:sz w:val="18"/>
                <w:szCs w:val="18"/>
                <w:lang w:eastAsia="ru-RU"/>
              </w:rPr>
              <w:t xml:space="preserve"> Control Plasma N 10 x </w:t>
            </w:r>
            <w:r w:rsidRPr="00821272">
              <w:rPr>
                <w:rFonts w:ascii="Times New Roman" w:eastAsia="Times New Roman" w:hAnsi="Times New Roman" w:cs="Times New Roman"/>
                <w:color w:val="000000"/>
                <w:sz w:val="18"/>
                <w:szCs w:val="18"/>
                <w:lang w:val="ru-RU" w:eastAsia="ru-RU"/>
              </w:rPr>
              <w:t>на</w:t>
            </w:r>
            <w:r w:rsidRPr="00821272">
              <w:rPr>
                <w:rFonts w:ascii="Times New Roman" w:eastAsia="Times New Roman" w:hAnsi="Times New Roman" w:cs="Times New Roman"/>
                <w:color w:val="000000"/>
                <w:sz w:val="18"/>
                <w:szCs w:val="18"/>
                <w:lang w:eastAsia="ru-RU"/>
              </w:rPr>
              <w:t xml:space="preserve"> 1 </w:t>
            </w:r>
            <w:r w:rsidRPr="00821272">
              <w:rPr>
                <w:rFonts w:ascii="Times New Roman" w:eastAsia="Times New Roman" w:hAnsi="Times New Roman" w:cs="Times New Roman"/>
                <w:color w:val="000000"/>
                <w:sz w:val="18"/>
                <w:szCs w:val="18"/>
                <w:lang w:val="ru-RU" w:eastAsia="ru-RU"/>
              </w:rPr>
              <w:t>мл</w:t>
            </w:r>
            <w:r w:rsidRPr="00821272">
              <w:rPr>
                <w:rFonts w:ascii="Times New Roman" w:eastAsia="Times New Roman" w:hAnsi="Times New Roman" w:cs="Times New Roman"/>
                <w:color w:val="000000"/>
                <w:sz w:val="18"/>
                <w:szCs w:val="18"/>
                <w:lang w:eastAsia="ru-RU"/>
              </w:rPr>
              <w:t>)</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proofErr w:type="gramStart"/>
            <w:r w:rsidRPr="00821272">
              <w:rPr>
                <w:rFonts w:ascii="Times New Roman" w:eastAsia="Times New Roman" w:hAnsi="Times New Roman" w:cs="Times New Roman"/>
                <w:color w:val="000000"/>
                <w:sz w:val="18"/>
                <w:szCs w:val="18"/>
                <w:lang w:val="ru-RU" w:eastAsia="ru-RU"/>
              </w:rPr>
              <w:t>Плазма для проведения внутрилабораторного контроля тест-системы по определению следующих аналитов в нормальномдиапазоне: протромбиновое время (ПВ), активированное частичное тромбопластиновое время (АЧТВ), тромбиновое время (ТВ), батроксобиновое время, фибриноген, факторы свертывания II, V, VII, VIII, IX, X, XI, XII, XIII и фактор Виллебранда (ФВ), антитромбин III, протеин C, протеин S, α2-антиплазмин, C1-ингибитор, общая активность комплемента, плазминоген, волчаночные антикоагулянты.</w:t>
            </w:r>
            <w:proofErr w:type="gramEnd"/>
            <w:r w:rsidRPr="00821272">
              <w:rPr>
                <w:rFonts w:ascii="Times New Roman" w:eastAsia="Times New Roman" w:hAnsi="Times New Roman" w:cs="Times New Roman"/>
                <w:color w:val="000000"/>
                <w:sz w:val="18"/>
                <w:szCs w:val="18"/>
                <w:lang w:val="ru-RU" w:eastAsia="ru-RU"/>
              </w:rPr>
              <w:t xml:space="preserve"> Прослеживается до референсного стандарта ВОЗ.</w:t>
            </w:r>
            <w:r w:rsidRPr="00821272">
              <w:rPr>
                <w:rFonts w:ascii="Times New Roman" w:eastAsia="Times New Roman" w:hAnsi="Times New Roman" w:cs="Times New Roman"/>
                <w:color w:val="000000"/>
                <w:sz w:val="18"/>
                <w:szCs w:val="18"/>
                <w:lang w:val="ru-RU" w:eastAsia="ru-RU"/>
              </w:rPr>
              <w:br/>
              <w:t xml:space="preserve">Флаконы реагентов: штрихкодированные. Форма выпуска: лиофилизат. Растворитель: дистиллированная вода. </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8 часов. Стабильность после замораживания при -20</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Фасовка: не менее 10 флаконов по 1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10446234</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137 714,00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275 428,00</w:t>
            </w:r>
          </w:p>
        </w:tc>
      </w:tr>
      <w:tr w:rsidR="00821272" w:rsidRPr="00821272" w:rsidTr="00B94607">
        <w:trPr>
          <w:gridAfter w:val="1"/>
          <w:wAfter w:w="795" w:type="dxa"/>
          <w:trHeight w:val="3345"/>
        </w:trPr>
        <w:tc>
          <w:tcPr>
            <w:tcW w:w="760" w:type="dxa"/>
            <w:gridSpan w:val="2"/>
            <w:tcBorders>
              <w:top w:val="nil"/>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54</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eastAsia="ru-RU"/>
              </w:rPr>
            </w:pPr>
            <w:r w:rsidRPr="00821272">
              <w:rPr>
                <w:rFonts w:ascii="Times New Roman" w:eastAsia="Times New Roman" w:hAnsi="Times New Roman" w:cs="Times New Roman"/>
                <w:color w:val="000000"/>
                <w:sz w:val="18"/>
                <w:szCs w:val="18"/>
                <w:lang w:eastAsia="ru-RU"/>
              </w:rPr>
              <w:t>Control Plasma P 10 x for 1 ml (</w:t>
            </w:r>
            <w:r w:rsidRPr="00821272">
              <w:rPr>
                <w:rFonts w:ascii="Times New Roman" w:eastAsia="Times New Roman" w:hAnsi="Times New Roman" w:cs="Times New Roman"/>
                <w:color w:val="000000"/>
                <w:sz w:val="18"/>
                <w:szCs w:val="18"/>
                <w:lang w:val="ru-RU" w:eastAsia="ru-RU"/>
              </w:rPr>
              <w:t>Контрольная</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плазма</w:t>
            </w:r>
            <w:r w:rsidRPr="00821272">
              <w:rPr>
                <w:rFonts w:ascii="Times New Roman" w:eastAsia="Times New Roman" w:hAnsi="Times New Roman" w:cs="Times New Roman"/>
                <w:color w:val="000000"/>
                <w:sz w:val="18"/>
                <w:szCs w:val="18"/>
                <w:lang w:eastAsia="ru-RU"/>
              </w:rPr>
              <w:t xml:space="preserve"> Control Plasma P 10 x </w:t>
            </w:r>
            <w:r w:rsidRPr="00821272">
              <w:rPr>
                <w:rFonts w:ascii="Times New Roman" w:eastAsia="Times New Roman" w:hAnsi="Times New Roman" w:cs="Times New Roman"/>
                <w:color w:val="000000"/>
                <w:sz w:val="18"/>
                <w:szCs w:val="18"/>
                <w:lang w:val="ru-RU" w:eastAsia="ru-RU"/>
              </w:rPr>
              <w:t>на</w:t>
            </w:r>
            <w:r w:rsidRPr="00821272">
              <w:rPr>
                <w:rFonts w:ascii="Times New Roman" w:eastAsia="Times New Roman" w:hAnsi="Times New Roman" w:cs="Times New Roman"/>
                <w:color w:val="000000"/>
                <w:sz w:val="18"/>
                <w:szCs w:val="18"/>
                <w:lang w:eastAsia="ru-RU"/>
              </w:rPr>
              <w:t xml:space="preserve"> 1 </w:t>
            </w:r>
            <w:r w:rsidRPr="00821272">
              <w:rPr>
                <w:rFonts w:ascii="Times New Roman" w:eastAsia="Times New Roman" w:hAnsi="Times New Roman" w:cs="Times New Roman"/>
                <w:color w:val="000000"/>
                <w:sz w:val="18"/>
                <w:szCs w:val="18"/>
                <w:lang w:val="ru-RU" w:eastAsia="ru-RU"/>
              </w:rPr>
              <w:t>мл</w:t>
            </w:r>
            <w:r w:rsidRPr="00821272">
              <w:rPr>
                <w:rFonts w:ascii="Times New Roman" w:eastAsia="Times New Roman" w:hAnsi="Times New Roman" w:cs="Times New Roman"/>
                <w:color w:val="000000"/>
                <w:sz w:val="18"/>
                <w:szCs w:val="18"/>
                <w:lang w:eastAsia="ru-RU"/>
              </w:rPr>
              <w:t>)</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Плазма для проведения внутрилабораторного контроля тест-системы по определению следующих аналитов в патологическом диапазоне: протромбиновое время (ПВ), активированное частичное тромбопластиновое время (АЧТВ), фибриноген, факторы коагуляции II, V, VII, VIII, IX, X, XI, XII, XIII и фактор Виллебранда (ФВ), антитромбин III, протеин C, протеин S, α2-антиплазмин, ингибитор С</w:t>
            </w:r>
            <w:proofErr w:type="gramStart"/>
            <w:r w:rsidRPr="00821272">
              <w:rPr>
                <w:rFonts w:ascii="Times New Roman" w:eastAsia="Times New Roman" w:hAnsi="Times New Roman" w:cs="Times New Roman"/>
                <w:color w:val="000000"/>
                <w:sz w:val="18"/>
                <w:szCs w:val="18"/>
                <w:lang w:val="ru-RU" w:eastAsia="ru-RU"/>
              </w:rPr>
              <w:t>1</w:t>
            </w:r>
            <w:proofErr w:type="gramEnd"/>
            <w:r w:rsidRPr="00821272">
              <w:rPr>
                <w:rFonts w:ascii="Times New Roman" w:eastAsia="Times New Roman" w:hAnsi="Times New Roman" w:cs="Times New Roman"/>
                <w:color w:val="000000"/>
                <w:sz w:val="18"/>
                <w:szCs w:val="18"/>
                <w:lang w:val="ru-RU" w:eastAsia="ru-RU"/>
              </w:rPr>
              <w:t>, общая активность комплемента, плазминоген. Прослеживается до референсного стандарта ВОЗ.</w:t>
            </w:r>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 лиофилизат. Растворитель: дистиллированная вода.</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8 часов. Стабильность после вскрытия при -20</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Фасовка: не менее 10 флаконов по 1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10446471</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172 972,00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345 944,00</w:t>
            </w:r>
          </w:p>
        </w:tc>
      </w:tr>
      <w:tr w:rsidR="00821272" w:rsidRPr="00821272" w:rsidTr="00B94607">
        <w:trPr>
          <w:gridAfter w:val="1"/>
          <w:wAfter w:w="795" w:type="dxa"/>
          <w:trHeight w:val="177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55</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Бумага для термопринтера</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Бумага для термопринтера коагулометра</w:t>
            </w:r>
            <w:proofErr w:type="gramStart"/>
            <w:r w:rsidRPr="00821272">
              <w:rPr>
                <w:rFonts w:ascii="Times New Roman" w:eastAsia="Times New Roman" w:hAnsi="Times New Roman" w:cs="Times New Roman"/>
                <w:color w:val="000000"/>
                <w:sz w:val="18"/>
                <w:szCs w:val="18"/>
                <w:lang w:val="ru-RU" w:eastAsia="ru-RU"/>
              </w:rPr>
              <w:t>.Д</w:t>
            </w:r>
            <w:proofErr w:type="gramEnd"/>
            <w:r w:rsidRPr="00821272">
              <w:rPr>
                <w:rFonts w:ascii="Times New Roman" w:eastAsia="Times New Roman" w:hAnsi="Times New Roman" w:cs="Times New Roman"/>
                <w:color w:val="000000"/>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10873682</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5,00</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39 636,00</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198 180,00</w:t>
            </w:r>
          </w:p>
        </w:tc>
      </w:tr>
      <w:tr w:rsidR="00821272" w:rsidRPr="00821272" w:rsidTr="00B94607">
        <w:trPr>
          <w:gridAfter w:val="1"/>
          <w:wAfter w:w="795" w:type="dxa"/>
          <w:trHeight w:val="273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56</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eastAsia="ru-RU"/>
              </w:rPr>
            </w:pPr>
            <w:r w:rsidRPr="00821272">
              <w:rPr>
                <w:rFonts w:ascii="Times New Roman" w:eastAsia="Times New Roman" w:hAnsi="Times New Roman" w:cs="Times New Roman"/>
                <w:color w:val="000000"/>
                <w:sz w:val="18"/>
                <w:szCs w:val="18"/>
                <w:lang w:val="ru-RU" w:eastAsia="ru-RU"/>
              </w:rPr>
              <w:t>Дейд</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Инновин</w:t>
            </w:r>
            <w:r w:rsidRPr="00821272">
              <w:rPr>
                <w:rFonts w:ascii="Times New Roman" w:eastAsia="Times New Roman" w:hAnsi="Times New Roman" w:cs="Times New Roman"/>
                <w:color w:val="000000"/>
                <w:sz w:val="18"/>
                <w:szCs w:val="18"/>
                <w:lang w:eastAsia="ru-RU"/>
              </w:rPr>
              <w:t xml:space="preserve"> (Dade </w:t>
            </w:r>
            <w:proofErr w:type="spellStart"/>
            <w:r w:rsidRPr="00821272">
              <w:rPr>
                <w:rFonts w:ascii="Times New Roman" w:eastAsia="Times New Roman" w:hAnsi="Times New Roman" w:cs="Times New Roman"/>
                <w:color w:val="000000"/>
                <w:sz w:val="18"/>
                <w:szCs w:val="18"/>
                <w:lang w:eastAsia="ru-RU"/>
              </w:rPr>
              <w:t>Innovin</w:t>
            </w:r>
            <w:proofErr w:type="spellEnd"/>
            <w:r w:rsidRPr="00821272">
              <w:rPr>
                <w:rFonts w:ascii="Times New Roman" w:eastAsia="Times New Roman" w:hAnsi="Times New Roman" w:cs="Times New Roman"/>
                <w:color w:val="000000"/>
                <w:sz w:val="18"/>
                <w:szCs w:val="18"/>
                <w:lang w:eastAsia="ru-RU"/>
              </w:rPr>
              <w:t>) 10 X 4ML</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 xml:space="preserve">Рекомбинантный тромбопластин для определения ПВ, МНО, %, факторов II, V,VII,X. Не содержит компоненты животного и человеческого происхождения. Источник тромбопластина: рекомбинантный человеческий. Нечувствительный к гепарину в концентрации не менее 2 </w:t>
            </w:r>
            <w:proofErr w:type="gramStart"/>
            <w:r w:rsidRPr="00821272">
              <w:rPr>
                <w:rFonts w:ascii="Times New Roman" w:eastAsia="Times New Roman" w:hAnsi="Times New Roman" w:cs="Times New Roman"/>
                <w:color w:val="000000"/>
                <w:sz w:val="18"/>
                <w:szCs w:val="18"/>
                <w:lang w:val="ru-RU" w:eastAsia="ru-RU"/>
              </w:rPr>
              <w:t>ед</w:t>
            </w:r>
            <w:proofErr w:type="gramEnd"/>
            <w:r w:rsidRPr="00821272">
              <w:rPr>
                <w:rFonts w:ascii="Times New Roman" w:eastAsia="Times New Roman" w:hAnsi="Times New Roman" w:cs="Times New Roman"/>
                <w:color w:val="000000"/>
                <w:sz w:val="18"/>
                <w:szCs w:val="18"/>
                <w:lang w:val="ru-RU" w:eastAsia="ru-RU"/>
              </w:rPr>
              <w:t>/ мл. Флаконы реагентов: штрихкодированные. Растворитель: дистиллированная вода.</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10 дней.</w:t>
            </w:r>
            <w:r w:rsidRPr="00821272">
              <w:rPr>
                <w:rFonts w:ascii="Times New Roman" w:eastAsia="Times New Roman" w:hAnsi="Times New Roman" w:cs="Times New Roman"/>
                <w:color w:val="000000"/>
                <w:sz w:val="18"/>
                <w:szCs w:val="18"/>
                <w:lang w:val="ru-RU" w:eastAsia="ru-RU"/>
              </w:rPr>
              <w:br/>
              <w:t>Фасовка: не менее 400 тестов.</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49 876,00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997 520,00</w:t>
            </w:r>
          </w:p>
        </w:tc>
      </w:tr>
      <w:tr w:rsidR="00821272" w:rsidRPr="00821272" w:rsidTr="00B94607">
        <w:trPr>
          <w:gridAfter w:val="1"/>
          <w:wAfter w:w="795" w:type="dxa"/>
          <w:trHeight w:val="2595"/>
        </w:trPr>
        <w:tc>
          <w:tcPr>
            <w:tcW w:w="760" w:type="dxa"/>
            <w:gridSpan w:val="2"/>
            <w:tcBorders>
              <w:top w:val="nil"/>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57</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eastAsia="ru-RU"/>
              </w:rPr>
            </w:pPr>
            <w:r w:rsidRPr="00821272">
              <w:rPr>
                <w:rFonts w:ascii="Times New Roman" w:eastAsia="Times New Roman" w:hAnsi="Times New Roman" w:cs="Times New Roman"/>
                <w:color w:val="000000"/>
                <w:sz w:val="18"/>
                <w:szCs w:val="18"/>
                <w:lang w:eastAsia="ru-RU"/>
              </w:rPr>
              <w:t>PT-Multi calibrator (6 levels) 6 x for 1 ml (</w:t>
            </w:r>
            <w:r w:rsidRPr="00821272">
              <w:rPr>
                <w:rFonts w:ascii="Times New Roman" w:eastAsia="Times New Roman" w:hAnsi="Times New Roman" w:cs="Times New Roman"/>
                <w:color w:val="000000"/>
                <w:sz w:val="18"/>
                <w:szCs w:val="18"/>
                <w:lang w:val="ru-RU" w:eastAsia="ru-RU"/>
              </w:rPr>
              <w:t>Калибратор</w:t>
            </w:r>
            <w:r w:rsidRPr="00821272">
              <w:rPr>
                <w:rFonts w:ascii="Times New Roman" w:eastAsia="Times New Roman" w:hAnsi="Times New Roman" w:cs="Times New Roman"/>
                <w:color w:val="000000"/>
                <w:sz w:val="18"/>
                <w:szCs w:val="18"/>
                <w:lang w:eastAsia="ru-RU"/>
              </w:rPr>
              <w:t xml:space="preserve"> PT-Multi calibrator 6 x </w:t>
            </w:r>
            <w:r w:rsidRPr="00821272">
              <w:rPr>
                <w:rFonts w:ascii="Times New Roman" w:eastAsia="Times New Roman" w:hAnsi="Times New Roman" w:cs="Times New Roman"/>
                <w:color w:val="000000"/>
                <w:sz w:val="18"/>
                <w:szCs w:val="18"/>
                <w:lang w:val="ru-RU" w:eastAsia="ru-RU"/>
              </w:rPr>
              <w:t>на</w:t>
            </w:r>
            <w:r w:rsidRPr="00821272">
              <w:rPr>
                <w:rFonts w:ascii="Times New Roman" w:eastAsia="Times New Roman" w:hAnsi="Times New Roman" w:cs="Times New Roman"/>
                <w:color w:val="000000"/>
                <w:sz w:val="18"/>
                <w:szCs w:val="18"/>
                <w:lang w:eastAsia="ru-RU"/>
              </w:rPr>
              <w:t xml:space="preserve"> 1 </w:t>
            </w:r>
            <w:r w:rsidRPr="00821272">
              <w:rPr>
                <w:rFonts w:ascii="Times New Roman" w:eastAsia="Times New Roman" w:hAnsi="Times New Roman" w:cs="Times New Roman"/>
                <w:color w:val="000000"/>
                <w:sz w:val="18"/>
                <w:szCs w:val="18"/>
                <w:lang w:val="ru-RU" w:eastAsia="ru-RU"/>
              </w:rPr>
              <w:t>мл</w:t>
            </w:r>
            <w:r w:rsidRPr="00821272">
              <w:rPr>
                <w:rFonts w:ascii="Times New Roman" w:eastAsia="Times New Roman" w:hAnsi="Times New Roman" w:cs="Times New Roman"/>
                <w:color w:val="000000"/>
                <w:sz w:val="18"/>
                <w:szCs w:val="18"/>
                <w:lang w:eastAsia="ru-RU"/>
              </w:rPr>
              <w:t>)</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Комплект калибратора предназначен для применения в качестве реагента для исследования гемостаза. Для определения местного значения МИЧ. Состав: шесть калибровочных плазм для калибровки ПВ. Калибровочная плазма лиофилизирована и калибрована</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табильность после восстановления (закрытый флакон):</w:t>
            </w:r>
            <w:r w:rsidRPr="00821272">
              <w:rPr>
                <w:rFonts w:ascii="Times New Roman" w:eastAsia="Times New Roman" w:hAnsi="Times New Roman" w:cs="Times New Roman"/>
                <w:color w:val="000000"/>
                <w:sz w:val="18"/>
                <w:szCs w:val="18"/>
                <w:lang w:val="ru-RU" w:eastAsia="ru-RU"/>
              </w:rPr>
              <w:br/>
              <w:t>- при температуре 2-8 °C 8 ч.;</w:t>
            </w:r>
            <w:r w:rsidRPr="00821272">
              <w:rPr>
                <w:rFonts w:ascii="Times New Roman" w:eastAsia="Times New Roman" w:hAnsi="Times New Roman" w:cs="Times New Roman"/>
                <w:color w:val="000000"/>
                <w:sz w:val="18"/>
                <w:szCs w:val="18"/>
                <w:lang w:val="ru-RU" w:eastAsia="ru-RU"/>
              </w:rPr>
              <w:br/>
              <w:t>- при температуре 15-25 °C 4 ч.;</w:t>
            </w:r>
            <w:r w:rsidRPr="00821272">
              <w:rPr>
                <w:rFonts w:ascii="Times New Roman" w:eastAsia="Times New Roman" w:hAnsi="Times New Roman" w:cs="Times New Roman"/>
                <w:color w:val="000000"/>
                <w:sz w:val="18"/>
                <w:szCs w:val="18"/>
                <w:lang w:val="ru-RU" w:eastAsia="ru-RU"/>
              </w:rPr>
              <w:br/>
              <w:t>- при температуре ≤ −18 °C 4 нед.</w:t>
            </w:r>
            <w:r w:rsidRPr="00821272">
              <w:rPr>
                <w:rFonts w:ascii="Times New Roman" w:eastAsia="Times New Roman" w:hAnsi="Times New Roman" w:cs="Times New Roman"/>
                <w:color w:val="000000"/>
                <w:sz w:val="18"/>
                <w:szCs w:val="18"/>
                <w:lang w:val="ru-RU" w:eastAsia="ru-RU"/>
              </w:rPr>
              <w:br/>
              <w:t xml:space="preserve">Фасовка 6х1мл.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10445969</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204 463,00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204 463,00</w:t>
            </w:r>
          </w:p>
        </w:tc>
      </w:tr>
      <w:tr w:rsidR="00821272" w:rsidRPr="00821272" w:rsidTr="00B94607">
        <w:trPr>
          <w:gridAfter w:val="1"/>
          <w:wAfter w:w="795" w:type="dxa"/>
          <w:trHeight w:val="2745"/>
        </w:trPr>
        <w:tc>
          <w:tcPr>
            <w:tcW w:w="760" w:type="dxa"/>
            <w:gridSpan w:val="2"/>
            <w:tcBorders>
              <w:top w:val="nil"/>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58</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Actin FS 10 x 2 ml (Реагент для определения Actin FS 10 x 2 мл)</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Реагент для определения АЧТВ, факторов VIII, IX, XI, XII, с умеренной чувствительностью к волчаночным антикоагулянтам и высокой чувствительностью к гепарину. Поверхностный активатор: эллаговая кислота. Не содержит компоненты животного и человеческого происхождения.</w:t>
            </w:r>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 жидкая, готов к применению.</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14 дней.</w:t>
            </w:r>
            <w:r w:rsidRPr="00821272">
              <w:rPr>
                <w:rFonts w:ascii="Times New Roman" w:eastAsia="Times New Roman" w:hAnsi="Times New Roman" w:cs="Times New Roman"/>
                <w:color w:val="000000"/>
                <w:sz w:val="18"/>
                <w:szCs w:val="18"/>
                <w:lang w:val="ru-RU" w:eastAsia="ru-RU"/>
              </w:rPr>
              <w:br/>
              <w:t>Фасовка: не менее 400 тестов.</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10445712</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82 536,00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1 650 720,00</w:t>
            </w:r>
          </w:p>
        </w:tc>
      </w:tr>
      <w:tr w:rsidR="00821272" w:rsidRPr="00821272" w:rsidTr="00B94607">
        <w:trPr>
          <w:gridAfter w:val="1"/>
          <w:wAfter w:w="795" w:type="dxa"/>
          <w:trHeight w:val="250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59</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Хлорид кальция 0,025 моль/</w:t>
            </w:r>
            <w:proofErr w:type="gramStart"/>
            <w:r w:rsidRPr="00821272">
              <w:rPr>
                <w:rFonts w:ascii="Times New Roman" w:eastAsia="Times New Roman" w:hAnsi="Times New Roman" w:cs="Times New Roman"/>
                <w:color w:val="000000"/>
                <w:sz w:val="18"/>
                <w:szCs w:val="18"/>
                <w:lang w:val="ru-RU" w:eastAsia="ru-RU"/>
              </w:rPr>
              <w:t>л</w:t>
            </w:r>
            <w:proofErr w:type="gramEnd"/>
            <w:r w:rsidRPr="00821272">
              <w:rPr>
                <w:rFonts w:ascii="Times New Roman" w:eastAsia="Times New Roman" w:hAnsi="Times New Roman" w:cs="Times New Roman"/>
                <w:color w:val="000000"/>
                <w:sz w:val="18"/>
                <w:szCs w:val="18"/>
                <w:lang w:val="ru-RU" w:eastAsia="ru-RU"/>
              </w:rPr>
              <w:t xml:space="preserve"> 10 x 15 мл</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Раствор хлорида кальция используют в качестве дополнительного реагента для различных анализов свертываемости крови. Содержание хлорида кальция: 0,025 моль/</w:t>
            </w:r>
            <w:proofErr w:type="gramStart"/>
            <w:r w:rsidRPr="00821272">
              <w:rPr>
                <w:rFonts w:ascii="Times New Roman" w:eastAsia="Times New Roman" w:hAnsi="Times New Roman" w:cs="Times New Roman"/>
                <w:color w:val="000000"/>
                <w:sz w:val="18"/>
                <w:szCs w:val="18"/>
                <w:lang w:val="ru-RU" w:eastAsia="ru-RU"/>
              </w:rPr>
              <w:t>л</w:t>
            </w:r>
            <w:proofErr w:type="gramEnd"/>
            <w:r w:rsidRPr="00821272">
              <w:rPr>
                <w:rFonts w:ascii="Times New Roman" w:eastAsia="Times New Roman" w:hAnsi="Times New Roman" w:cs="Times New Roman"/>
                <w:color w:val="000000"/>
                <w:sz w:val="18"/>
                <w:szCs w:val="18"/>
                <w:lang w:val="ru-RU" w:eastAsia="ru-RU"/>
              </w:rPr>
              <w:t>.</w:t>
            </w:r>
            <w:r w:rsidRPr="00821272">
              <w:rPr>
                <w:rFonts w:ascii="Times New Roman" w:eastAsia="Times New Roman" w:hAnsi="Times New Roman" w:cs="Times New Roman"/>
                <w:color w:val="000000"/>
                <w:sz w:val="18"/>
                <w:szCs w:val="18"/>
                <w:lang w:val="ru-RU" w:eastAsia="ru-RU"/>
              </w:rPr>
              <w:br/>
              <w:t xml:space="preserve">Флаконы реагентов: штрихкодированные. Форма выпуска: жидкая, готов к применению. </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8 недель.</w:t>
            </w:r>
            <w:r w:rsidRPr="00821272">
              <w:rPr>
                <w:rFonts w:ascii="Times New Roman" w:eastAsia="Times New Roman" w:hAnsi="Times New Roman" w:cs="Times New Roman"/>
                <w:color w:val="000000"/>
                <w:sz w:val="18"/>
                <w:szCs w:val="18"/>
                <w:lang w:val="ru-RU" w:eastAsia="ru-RU"/>
              </w:rPr>
              <w:br/>
              <w:t>Фасовка: не менее 10 флаконов по 15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6,00</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76 891,00</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461 346,00</w:t>
            </w:r>
          </w:p>
        </w:tc>
      </w:tr>
      <w:tr w:rsidR="00821272" w:rsidRPr="00821272" w:rsidTr="00B94607">
        <w:trPr>
          <w:gridAfter w:val="1"/>
          <w:wAfter w:w="795" w:type="dxa"/>
          <w:trHeight w:val="255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Thromboclotin 10 x for 10 ml (Реагент для определения Thromboclotin 10 x на 10 мл)</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Реагент для определения тромбинового времени в человеческой плазме. Растворитель: дистиллированная вода.</w:t>
            </w:r>
            <w:r w:rsidRPr="00821272">
              <w:rPr>
                <w:rFonts w:ascii="Times New Roman" w:eastAsia="Times New Roman" w:hAnsi="Times New Roman" w:cs="Times New Roman"/>
                <w:color w:val="000000"/>
                <w:sz w:val="18"/>
                <w:szCs w:val="18"/>
                <w:lang w:val="ru-RU" w:eastAsia="ru-RU"/>
              </w:rPr>
              <w:br/>
              <w:t xml:space="preserve">Флаконы реагентов штрихкодированные. Форма выпуска: лиофилизат. </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7 дней. Стабильность после вскрытия при -20</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 xml:space="preserve">Фасовка: количество проводимых тестов из одной упаковки не менее 1000. </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10445597</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11,00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198 588,00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2 184 468,00</w:t>
            </w:r>
          </w:p>
        </w:tc>
      </w:tr>
      <w:tr w:rsidR="00821272" w:rsidRPr="00821272" w:rsidTr="00B94607">
        <w:trPr>
          <w:gridAfter w:val="1"/>
          <w:wAfter w:w="795" w:type="dxa"/>
          <w:trHeight w:val="2490"/>
        </w:trPr>
        <w:tc>
          <w:tcPr>
            <w:tcW w:w="760" w:type="dxa"/>
            <w:gridSpan w:val="2"/>
            <w:tcBorders>
              <w:top w:val="nil"/>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61</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 xml:space="preserve">Thrombin reagent 100 I. </w:t>
            </w:r>
            <w:proofErr w:type="gramStart"/>
            <w:r w:rsidRPr="00821272">
              <w:rPr>
                <w:rFonts w:ascii="Times New Roman" w:eastAsia="Times New Roman" w:hAnsi="Times New Roman" w:cs="Times New Roman"/>
                <w:color w:val="000000"/>
                <w:sz w:val="18"/>
                <w:szCs w:val="18"/>
                <w:lang w:val="ru-RU" w:eastAsia="ru-RU"/>
              </w:rPr>
              <w:t>U. 10 x for 5 ml (Реагент для определения Тромбина 100 I.</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U. 10 x на 5 мл)</w:t>
            </w:r>
            <w:proofErr w:type="gramEnd"/>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Реагент для определения фибриногена по методу Клаусса в плазме. Растворитель: дистиллированная вода. Концентрация тромбина в реагенте не менее 100 МЭ/мл. Линейность теста: не уже 30 - 1400 мг/дл.</w:t>
            </w:r>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 лиофилизат.</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5 дней.</w:t>
            </w:r>
            <w:r w:rsidRPr="00821272">
              <w:rPr>
                <w:rFonts w:ascii="Times New Roman" w:eastAsia="Times New Roman" w:hAnsi="Times New Roman" w:cs="Times New Roman"/>
                <w:color w:val="000000"/>
                <w:sz w:val="18"/>
                <w:szCs w:val="18"/>
                <w:lang w:val="ru-RU" w:eastAsia="ru-RU"/>
              </w:rPr>
              <w:br/>
              <w:t>Фасовка: не менее 1000 тестов.</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10445721</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15,00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250 478,00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3 757 170,00</w:t>
            </w:r>
          </w:p>
        </w:tc>
      </w:tr>
      <w:tr w:rsidR="00821272" w:rsidRPr="00821272" w:rsidTr="00B94607">
        <w:trPr>
          <w:gridAfter w:val="1"/>
          <w:wAfter w:w="795" w:type="dxa"/>
          <w:trHeight w:val="306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62</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eastAsia="ru-RU"/>
              </w:rPr>
            </w:pPr>
            <w:r w:rsidRPr="00821272">
              <w:rPr>
                <w:rFonts w:ascii="Times New Roman" w:eastAsia="Times New Roman" w:hAnsi="Times New Roman" w:cs="Times New Roman"/>
                <w:color w:val="000000"/>
                <w:sz w:val="18"/>
                <w:szCs w:val="18"/>
                <w:lang w:eastAsia="ru-RU"/>
              </w:rPr>
              <w:t>Standard human plasma 10 x for 1 ml (</w:t>
            </w:r>
            <w:r w:rsidRPr="00821272">
              <w:rPr>
                <w:rFonts w:ascii="Times New Roman" w:eastAsia="Times New Roman" w:hAnsi="Times New Roman" w:cs="Times New Roman"/>
                <w:color w:val="000000"/>
                <w:sz w:val="18"/>
                <w:szCs w:val="18"/>
                <w:lang w:val="ru-RU" w:eastAsia="ru-RU"/>
              </w:rPr>
              <w:t>Стандартная</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плазма</w:t>
            </w:r>
            <w:r w:rsidRPr="00821272">
              <w:rPr>
                <w:rFonts w:ascii="Times New Roman" w:eastAsia="Times New Roman" w:hAnsi="Times New Roman" w:cs="Times New Roman"/>
                <w:color w:val="000000"/>
                <w:sz w:val="18"/>
                <w:szCs w:val="18"/>
                <w:lang w:eastAsia="ru-RU"/>
              </w:rPr>
              <w:t xml:space="preserve"> 10 x </w:t>
            </w:r>
            <w:r w:rsidRPr="00821272">
              <w:rPr>
                <w:rFonts w:ascii="Times New Roman" w:eastAsia="Times New Roman" w:hAnsi="Times New Roman" w:cs="Times New Roman"/>
                <w:color w:val="000000"/>
                <w:sz w:val="18"/>
                <w:szCs w:val="18"/>
                <w:lang w:val="ru-RU" w:eastAsia="ru-RU"/>
              </w:rPr>
              <w:t>на</w:t>
            </w:r>
            <w:r w:rsidRPr="00821272">
              <w:rPr>
                <w:rFonts w:ascii="Times New Roman" w:eastAsia="Times New Roman" w:hAnsi="Times New Roman" w:cs="Times New Roman"/>
                <w:color w:val="000000"/>
                <w:sz w:val="18"/>
                <w:szCs w:val="18"/>
                <w:lang w:eastAsia="ru-RU"/>
              </w:rPr>
              <w:t xml:space="preserve"> 1 </w:t>
            </w:r>
            <w:r w:rsidRPr="00821272">
              <w:rPr>
                <w:rFonts w:ascii="Times New Roman" w:eastAsia="Times New Roman" w:hAnsi="Times New Roman" w:cs="Times New Roman"/>
                <w:color w:val="000000"/>
                <w:sz w:val="18"/>
                <w:szCs w:val="18"/>
                <w:lang w:val="ru-RU" w:eastAsia="ru-RU"/>
              </w:rPr>
              <w:t>мл</w:t>
            </w:r>
            <w:r w:rsidRPr="00821272">
              <w:rPr>
                <w:rFonts w:ascii="Times New Roman" w:eastAsia="Times New Roman" w:hAnsi="Times New Roman" w:cs="Times New Roman"/>
                <w:color w:val="000000"/>
                <w:sz w:val="18"/>
                <w:szCs w:val="18"/>
                <w:lang w:eastAsia="ru-RU"/>
              </w:rPr>
              <w:t>)</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Стандартная человеческая плазма для калибровки: протромбиновое время (ПВ); Фибриноген (метод Клаусс), Факторы коагуляции II, V, VII, VIII, IX, X, XI, XII, XIII и фактор Виллебранда (ФВ), Ингибиторы: Антитромбин III, протеин C, протеин S, α2-антиплазмин, ингибитор С</w:t>
            </w:r>
            <w:proofErr w:type="gramStart"/>
            <w:r w:rsidRPr="00821272">
              <w:rPr>
                <w:rFonts w:ascii="Times New Roman" w:eastAsia="Times New Roman" w:hAnsi="Times New Roman" w:cs="Times New Roman"/>
                <w:color w:val="000000"/>
                <w:sz w:val="18"/>
                <w:szCs w:val="18"/>
                <w:lang w:val="ru-RU" w:eastAsia="ru-RU"/>
              </w:rPr>
              <w:t>1</w:t>
            </w:r>
            <w:proofErr w:type="gramEnd"/>
            <w:r w:rsidRPr="00821272">
              <w:rPr>
                <w:rFonts w:ascii="Times New Roman" w:eastAsia="Times New Roman" w:hAnsi="Times New Roman" w:cs="Times New Roman"/>
                <w:color w:val="000000"/>
                <w:sz w:val="18"/>
                <w:szCs w:val="18"/>
                <w:lang w:val="ru-RU" w:eastAsia="ru-RU"/>
              </w:rPr>
              <w:t>, Общая активность комплемента, Плазминоген. Прослеживается до референсного стандарта ВОЗ.</w:t>
            </w:r>
            <w:r w:rsidRPr="00821272">
              <w:rPr>
                <w:rFonts w:ascii="Times New Roman" w:eastAsia="Times New Roman" w:hAnsi="Times New Roman" w:cs="Times New Roman"/>
                <w:color w:val="000000"/>
                <w:sz w:val="18"/>
                <w:szCs w:val="18"/>
                <w:lang w:val="ru-RU" w:eastAsia="ru-RU"/>
              </w:rPr>
              <w:br/>
              <w:t xml:space="preserve">Флаконы реагентов: штрихкодированные. Форма выпуска: лиофилизат. Растворитель: дистиллированная вода. </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8 часов. Стабильность после замораживания при -20</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Фасовка: не менее 10 флаконов по 1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10446238</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1,00</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187 569,00</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187 569,00</w:t>
            </w:r>
          </w:p>
        </w:tc>
      </w:tr>
      <w:tr w:rsidR="00821272" w:rsidRPr="00821272" w:rsidTr="00B94607">
        <w:trPr>
          <w:gridAfter w:val="1"/>
          <w:wAfter w:w="795" w:type="dxa"/>
          <w:trHeight w:val="22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63</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Буфер Оурена вероналовый 10 x 15 мл</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Разбавляющий буфер для коагуляционных проб. Содержание барбитала натрия не менее 0,028 моль/</w:t>
            </w:r>
            <w:proofErr w:type="gramStart"/>
            <w:r w:rsidRPr="00821272">
              <w:rPr>
                <w:rFonts w:ascii="Times New Roman" w:eastAsia="Times New Roman" w:hAnsi="Times New Roman" w:cs="Times New Roman"/>
                <w:color w:val="000000"/>
                <w:sz w:val="18"/>
                <w:szCs w:val="18"/>
                <w:lang w:val="ru-RU" w:eastAsia="ru-RU"/>
              </w:rPr>
              <w:t>л</w:t>
            </w:r>
            <w:proofErr w:type="gramEnd"/>
            <w:r w:rsidRPr="00821272">
              <w:rPr>
                <w:rFonts w:ascii="Times New Roman" w:eastAsia="Times New Roman" w:hAnsi="Times New Roman" w:cs="Times New Roman"/>
                <w:color w:val="000000"/>
                <w:sz w:val="18"/>
                <w:szCs w:val="18"/>
                <w:lang w:val="ru-RU" w:eastAsia="ru-RU"/>
              </w:rPr>
              <w:t>.</w:t>
            </w:r>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 жидкая, готов к применению.</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8 недель.</w:t>
            </w:r>
            <w:r w:rsidRPr="00821272">
              <w:rPr>
                <w:rFonts w:ascii="Times New Roman" w:eastAsia="Times New Roman" w:hAnsi="Times New Roman" w:cs="Times New Roman"/>
                <w:color w:val="000000"/>
                <w:sz w:val="18"/>
                <w:szCs w:val="18"/>
                <w:lang w:val="ru-RU" w:eastAsia="ru-RU"/>
              </w:rPr>
              <w:br/>
              <w:t>Фасовка: не менее 10 флаконов по 15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10445724</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22,00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64 310,00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1 414 820,00</w:t>
            </w:r>
          </w:p>
        </w:tc>
      </w:tr>
      <w:tr w:rsidR="00821272" w:rsidRPr="00821272" w:rsidTr="00B94607">
        <w:trPr>
          <w:gridAfter w:val="1"/>
          <w:wAfter w:w="795" w:type="dxa"/>
          <w:trHeight w:val="3075"/>
        </w:trPr>
        <w:tc>
          <w:tcPr>
            <w:tcW w:w="760" w:type="dxa"/>
            <w:gridSpan w:val="2"/>
            <w:tcBorders>
              <w:top w:val="nil"/>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64</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Fibrinogen standards level 1-6 6 x for 1 ml (Стандарт для Фибриногена Уровень 1-6 6 x на 1 мл)</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Пулированная плазма отобранных здоровых доноров, которая используются для построения стандартных калибровочных кривых</w:t>
            </w:r>
            <w:proofErr w:type="gramStart"/>
            <w:r w:rsidRPr="00821272">
              <w:rPr>
                <w:rFonts w:ascii="Times New Roman" w:eastAsia="Times New Roman" w:hAnsi="Times New Roman" w:cs="Times New Roman"/>
                <w:color w:val="000000"/>
                <w:sz w:val="18"/>
                <w:szCs w:val="18"/>
                <w:lang w:val="ru-RU" w:eastAsia="ru-RU"/>
              </w:rPr>
              <w:t xml:space="preserve"> ,</w:t>
            </w:r>
            <w:proofErr w:type="gramEnd"/>
            <w:r w:rsidRPr="00821272">
              <w:rPr>
                <w:rFonts w:ascii="Times New Roman" w:eastAsia="Times New Roman" w:hAnsi="Times New Roman" w:cs="Times New Roman"/>
                <w:color w:val="000000"/>
                <w:sz w:val="18"/>
                <w:szCs w:val="18"/>
                <w:lang w:val="ru-RU" w:eastAsia="ru-RU"/>
              </w:rPr>
              <w:t>предназначенных для анализа фибриногена методом Клаусса.</w:t>
            </w:r>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w:t>
            </w:r>
            <w:proofErr w:type="gramStart"/>
            <w:r w:rsidRPr="00821272">
              <w:rPr>
                <w:rFonts w:ascii="Times New Roman" w:eastAsia="Times New Roman" w:hAnsi="Times New Roman" w:cs="Times New Roman"/>
                <w:color w:val="000000"/>
                <w:sz w:val="18"/>
                <w:szCs w:val="18"/>
                <w:lang w:val="ru-RU" w:eastAsia="ru-RU"/>
              </w:rPr>
              <w:t>:л</w:t>
            </w:r>
            <w:proofErr w:type="gramEnd"/>
            <w:r w:rsidRPr="00821272">
              <w:rPr>
                <w:rFonts w:ascii="Times New Roman" w:eastAsia="Times New Roman" w:hAnsi="Times New Roman" w:cs="Times New Roman"/>
                <w:color w:val="000000"/>
                <w:sz w:val="18"/>
                <w:szCs w:val="18"/>
                <w:lang w:val="ru-RU" w:eastAsia="ru-RU"/>
              </w:rPr>
              <w:t>иофилизат. Количество уровней фибриноргена: не менее 6 уровней. Прослеживается до референсного стандарта ВОЗ. Метод подтверждения уровня фибриногена в калибраторах: метод Ратноффа и Мензи.</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8 часов. Стабильность после замораживания при -20</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Фасовка: не менее 6 флаконов по 1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10446148</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1,00</w:t>
            </w:r>
          </w:p>
        </w:tc>
        <w:tc>
          <w:tcPr>
            <w:tcW w:w="1188"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211 420,00</w:t>
            </w:r>
          </w:p>
        </w:tc>
        <w:tc>
          <w:tcPr>
            <w:tcW w:w="1272"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211 420,00</w:t>
            </w:r>
          </w:p>
        </w:tc>
      </w:tr>
      <w:tr w:rsidR="00821272" w:rsidRPr="00821272" w:rsidTr="00B94607">
        <w:trPr>
          <w:gridAfter w:val="1"/>
          <w:wAfter w:w="795" w:type="dxa"/>
          <w:trHeight w:val="301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65</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proofErr w:type="gramStart"/>
            <w:r w:rsidRPr="00821272">
              <w:rPr>
                <w:rFonts w:ascii="Times New Roman" w:eastAsia="Times New Roman" w:hAnsi="Times New Roman" w:cs="Times New Roman"/>
                <w:color w:val="000000"/>
                <w:sz w:val="18"/>
                <w:szCs w:val="18"/>
                <w:lang w:val="ru-RU" w:eastAsia="ru-RU"/>
              </w:rPr>
              <w:t>INNOVANCE D-DIMER Kit 1 Kit 300 (Large) (Реагент для определения INNOVANCE D-DIMER 1 набор 300 - бол</w:t>
            </w:r>
            <w:proofErr w:type="gramEnd"/>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Набор реагентов для количественного определения продуктов распада поперечно-сшитого фибрина (D-димеров) в человеческой плазме, предназначенный для использования в анализаторах гемостаза.</w:t>
            </w:r>
            <w:r w:rsidRPr="00821272">
              <w:rPr>
                <w:rFonts w:ascii="Times New Roman" w:eastAsia="Times New Roman" w:hAnsi="Times New Roman" w:cs="Times New Roman"/>
                <w:color w:val="000000"/>
                <w:sz w:val="18"/>
                <w:szCs w:val="18"/>
                <w:lang w:val="ru-RU" w:eastAsia="ru-RU"/>
              </w:rPr>
              <w:br/>
              <w:t xml:space="preserve">Линейность теста не уже 170-4400 нг/мл ФЭЕ. Отсутствие интерференции с ревматоидным фактором в концентрации не менее 1300 </w:t>
            </w:r>
            <w:proofErr w:type="gramStart"/>
            <w:r w:rsidRPr="00821272">
              <w:rPr>
                <w:rFonts w:ascii="Times New Roman" w:eastAsia="Times New Roman" w:hAnsi="Times New Roman" w:cs="Times New Roman"/>
                <w:color w:val="000000"/>
                <w:sz w:val="18"/>
                <w:szCs w:val="18"/>
                <w:lang w:val="ru-RU" w:eastAsia="ru-RU"/>
              </w:rPr>
              <w:t>ед</w:t>
            </w:r>
            <w:proofErr w:type="gramEnd"/>
            <w:r w:rsidRPr="00821272">
              <w:rPr>
                <w:rFonts w:ascii="Times New Roman" w:eastAsia="Times New Roman" w:hAnsi="Times New Roman" w:cs="Times New Roman"/>
                <w:color w:val="000000"/>
                <w:sz w:val="18"/>
                <w:szCs w:val="18"/>
                <w:lang w:val="ru-RU" w:eastAsia="ru-RU"/>
              </w:rPr>
              <w:t>/мл. Отрицательное прогностическое значение для ТГВ/ТЭЛА не менее 99,5%.</w:t>
            </w:r>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 лиофилизат.</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 xml:space="preserve">Фасовка: не менее 360 тестов. </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10445980</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7,00</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1 053 770,00</w:t>
            </w:r>
          </w:p>
        </w:tc>
        <w:tc>
          <w:tcPr>
            <w:tcW w:w="1272"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7 376 390,00</w:t>
            </w:r>
          </w:p>
        </w:tc>
      </w:tr>
      <w:tr w:rsidR="00821272" w:rsidRPr="00821272" w:rsidTr="00B94607">
        <w:trPr>
          <w:gridAfter w:val="1"/>
          <w:wAfter w:w="795" w:type="dxa"/>
          <w:trHeight w:val="274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66</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eastAsia="ru-RU"/>
              </w:rPr>
            </w:pPr>
            <w:r w:rsidRPr="00821272">
              <w:rPr>
                <w:rFonts w:ascii="Times New Roman" w:eastAsia="Times New Roman" w:hAnsi="Times New Roman" w:cs="Times New Roman"/>
                <w:color w:val="000000"/>
                <w:sz w:val="18"/>
                <w:szCs w:val="18"/>
                <w:lang w:eastAsia="ru-RU"/>
              </w:rPr>
              <w:t>INNOVANCE D-DIMER Control 2 x 5 x 1 ml (Level normal and pathologic) (</w:t>
            </w:r>
            <w:r w:rsidRPr="00821272">
              <w:rPr>
                <w:rFonts w:ascii="Times New Roman" w:eastAsia="Times New Roman" w:hAnsi="Times New Roman" w:cs="Times New Roman"/>
                <w:color w:val="000000"/>
                <w:sz w:val="18"/>
                <w:szCs w:val="18"/>
                <w:lang w:val="ru-RU" w:eastAsia="ru-RU"/>
              </w:rPr>
              <w:t>Контроль</w:t>
            </w:r>
            <w:r w:rsidRPr="00821272">
              <w:rPr>
                <w:rFonts w:ascii="Times New Roman" w:eastAsia="Times New Roman" w:hAnsi="Times New Roman" w:cs="Times New Roman"/>
                <w:color w:val="000000"/>
                <w:sz w:val="18"/>
                <w:szCs w:val="18"/>
                <w:lang w:eastAsia="ru-RU"/>
              </w:rPr>
              <w:t xml:space="preserve"> INNOVANCE D-DIMER 2 x 5 x 1 </w:t>
            </w:r>
            <w:r w:rsidRPr="00821272">
              <w:rPr>
                <w:rFonts w:ascii="Times New Roman" w:eastAsia="Times New Roman" w:hAnsi="Times New Roman" w:cs="Times New Roman"/>
                <w:color w:val="000000"/>
                <w:sz w:val="18"/>
                <w:szCs w:val="18"/>
                <w:lang w:val="ru-RU" w:eastAsia="ru-RU"/>
              </w:rPr>
              <w:t>мл</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Норма</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и</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Патология</w:t>
            </w:r>
            <w:r w:rsidRPr="00821272">
              <w:rPr>
                <w:rFonts w:ascii="Times New Roman" w:eastAsia="Times New Roman" w:hAnsi="Times New Roman" w:cs="Times New Roman"/>
                <w:color w:val="000000"/>
                <w:sz w:val="18"/>
                <w:szCs w:val="18"/>
                <w:lang w:eastAsia="ru-RU"/>
              </w:rPr>
              <w:t>)</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proofErr w:type="gramStart"/>
            <w:r w:rsidRPr="00821272">
              <w:rPr>
                <w:rFonts w:ascii="Times New Roman" w:eastAsia="Times New Roman" w:hAnsi="Times New Roman" w:cs="Times New Roman"/>
                <w:color w:val="000000"/>
                <w:sz w:val="18"/>
                <w:szCs w:val="18"/>
                <w:lang w:val="ru-RU" w:eastAsia="ru-RU"/>
              </w:rPr>
              <w:t>Плазма для проведения внутрилабораторного контроля тест-системы для оценки прецизионностии погрешности анализа в нормальном и патологическом диапазонах при количественном определении D-димера.</w:t>
            </w:r>
            <w:proofErr w:type="gramEnd"/>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 лиофилизат. Растворитель: дистилированная вода.</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7 дней. Стабильность после замораживания при -20</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Фасовка: количество флаконов низкого уровня в упаковке не менее 5 флаконов по 1 мл, количество флаконов высокого уровня в упаковке не менее 5 флаконов по 1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10446005</w:t>
            </w:r>
          </w:p>
        </w:tc>
        <w:tc>
          <w:tcPr>
            <w:tcW w:w="1924"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w:t>
            </w:r>
          </w:p>
        </w:tc>
        <w:tc>
          <w:tcPr>
            <w:tcW w:w="1188"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233 493,00</w:t>
            </w:r>
          </w:p>
        </w:tc>
        <w:tc>
          <w:tcPr>
            <w:tcW w:w="1272"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466 986,00</w:t>
            </w:r>
          </w:p>
        </w:tc>
      </w:tr>
      <w:tr w:rsidR="00821272"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821272" w:rsidRPr="00821272" w:rsidRDefault="00821272" w:rsidP="00821272">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w:t>
            </w:r>
          </w:p>
        </w:tc>
        <w:tc>
          <w:tcPr>
            <w:tcW w:w="2539" w:type="dxa"/>
            <w:tcBorders>
              <w:top w:val="nil"/>
              <w:left w:val="nil"/>
              <w:bottom w:val="nil"/>
              <w:right w:val="nil"/>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18"/>
                <w:szCs w:val="18"/>
                <w:lang w:val="ru-RU" w:eastAsia="ru-RU"/>
              </w:rPr>
            </w:pPr>
          </w:p>
        </w:tc>
        <w:tc>
          <w:tcPr>
            <w:tcW w:w="7489" w:type="dxa"/>
            <w:tcBorders>
              <w:top w:val="nil"/>
              <w:left w:val="nil"/>
              <w:bottom w:val="nil"/>
              <w:right w:val="nil"/>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p>
        </w:tc>
        <w:tc>
          <w:tcPr>
            <w:tcW w:w="1924" w:type="dxa"/>
            <w:tcBorders>
              <w:top w:val="nil"/>
              <w:left w:val="nil"/>
              <w:bottom w:val="nil"/>
              <w:right w:val="nil"/>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p>
        </w:tc>
        <w:tc>
          <w:tcPr>
            <w:tcW w:w="1286" w:type="dxa"/>
            <w:tcBorders>
              <w:top w:val="nil"/>
              <w:left w:val="nil"/>
              <w:bottom w:val="nil"/>
              <w:right w:val="nil"/>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p>
        </w:tc>
        <w:tc>
          <w:tcPr>
            <w:tcW w:w="1188" w:type="dxa"/>
            <w:tcBorders>
              <w:top w:val="nil"/>
              <w:left w:val="nil"/>
              <w:bottom w:val="nil"/>
              <w:right w:val="nil"/>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18"/>
                <w:szCs w:val="18"/>
                <w:lang w:val="ru-RU" w:eastAsia="ru-RU"/>
              </w:rPr>
            </w:pPr>
          </w:p>
        </w:tc>
        <w:tc>
          <w:tcPr>
            <w:tcW w:w="1272" w:type="dxa"/>
            <w:tcBorders>
              <w:top w:val="nil"/>
              <w:left w:val="nil"/>
              <w:bottom w:val="nil"/>
              <w:right w:val="nil"/>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b/>
                <w:bCs/>
                <w:color w:val="000000"/>
                <w:sz w:val="18"/>
                <w:szCs w:val="18"/>
                <w:lang w:val="ru-RU" w:eastAsia="ru-RU"/>
              </w:rPr>
            </w:pPr>
            <w:r w:rsidRPr="00821272">
              <w:rPr>
                <w:rFonts w:ascii="Times New Roman" w:eastAsia="Times New Roman" w:hAnsi="Times New Roman" w:cs="Times New Roman"/>
                <w:b/>
                <w:bCs/>
                <w:color w:val="000000"/>
                <w:sz w:val="18"/>
                <w:szCs w:val="18"/>
                <w:lang w:val="ru-RU" w:eastAsia="ru-RU"/>
              </w:rPr>
              <w:t>31 051 188,00</w:t>
            </w:r>
          </w:p>
        </w:tc>
      </w:tr>
      <w:tr w:rsidR="00821272" w:rsidRPr="00821272" w:rsidTr="00B94607">
        <w:trPr>
          <w:gridAfter w:val="1"/>
          <w:wAfter w:w="795" w:type="dxa"/>
          <w:trHeight w:val="420"/>
        </w:trPr>
        <w:tc>
          <w:tcPr>
            <w:tcW w:w="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c>
          <w:tcPr>
            <w:tcW w:w="15698" w:type="dxa"/>
            <w:gridSpan w:val="6"/>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Расходные  материалы  оперблок</w:t>
            </w:r>
          </w:p>
        </w:tc>
      </w:tr>
      <w:tr w:rsidR="00821272" w:rsidRPr="00821272" w:rsidTr="00B94607">
        <w:trPr>
          <w:gridAfter w:val="1"/>
          <w:wAfter w:w="795" w:type="dxa"/>
          <w:trHeight w:val="234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67</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Эндоскопический троакар порт 12 мм    </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Троакар с лезвием ТСС снабжены плоским V-образным двусторонним пластиковым лезвием, защитный кончик закрывает лезвие при попадании в полость и способствует защите от повреждения внутренних органов, заостренное с обеих сторон лезвиеразделяет ткани и обеспечивает контроль при прохождении через брюшную стенку, диаметр 5, 10, 12, 15 мм (на выбор Заказчика), порт 12 мм, длина 110 мм.</w:t>
            </w:r>
            <w:proofErr w:type="gramEnd"/>
            <w:r w:rsidRPr="00821272">
              <w:rPr>
                <w:rFonts w:ascii="Times New Roman" w:eastAsia="Times New Roman" w:hAnsi="Times New Roman" w:cs="Times New Roman"/>
                <w:color w:val="000000"/>
                <w:sz w:val="20"/>
                <w:szCs w:val="20"/>
                <w:lang w:val="ru-RU" w:eastAsia="ru-RU"/>
              </w:rPr>
              <w:t xml:space="preserve"> Предназначено для использования в эндоскопической хирургии для создания доступного канала во время абдоминальной операции. Одноразовый эндоскопический троакар состоит из резьбовой втулки и прокалывающего рычага, которые используются вместе во время операции. В соответствии с резьбовой втулкой одноразовый эндоскопический троакар длиной 110 мм.</w:t>
            </w:r>
          </w:p>
        </w:tc>
        <w:tc>
          <w:tcPr>
            <w:tcW w:w="1924"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штука</w:t>
            </w:r>
          </w:p>
        </w:tc>
        <w:tc>
          <w:tcPr>
            <w:tcW w:w="1286"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50,00</w:t>
            </w:r>
          </w:p>
        </w:tc>
        <w:tc>
          <w:tcPr>
            <w:tcW w:w="1188"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15 000,00</w:t>
            </w:r>
          </w:p>
        </w:tc>
        <w:tc>
          <w:tcPr>
            <w:tcW w:w="1272"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750 000,00</w:t>
            </w:r>
          </w:p>
        </w:tc>
      </w:tr>
      <w:tr w:rsidR="00821272" w:rsidRPr="00821272" w:rsidTr="00B94607">
        <w:trPr>
          <w:gridAfter w:val="1"/>
          <w:wAfter w:w="795" w:type="dxa"/>
          <w:trHeight w:val="58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c>
          <w:tcPr>
            <w:tcW w:w="14426" w:type="dxa"/>
            <w:gridSpan w:val="5"/>
            <w:tcBorders>
              <w:top w:val="single" w:sz="4" w:space="0" w:color="auto"/>
              <w:left w:val="nil"/>
              <w:bottom w:val="single" w:sz="4" w:space="0" w:color="auto"/>
              <w:right w:val="single" w:sz="4" w:space="0" w:color="000000"/>
            </w:tcBorders>
            <w:shd w:val="clear" w:color="auto" w:fill="auto"/>
            <w:vAlign w:val="center"/>
            <w:hideMark/>
          </w:tcPr>
          <w:p w:rsidR="00821272" w:rsidRPr="00821272" w:rsidRDefault="00821272" w:rsidP="00821272">
            <w:pPr>
              <w:spacing w:after="0" w:line="240" w:lineRule="auto"/>
              <w:jc w:val="center"/>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Для гематологического анализатора  лаборатории</w:t>
            </w:r>
          </w:p>
        </w:tc>
        <w:tc>
          <w:tcPr>
            <w:tcW w:w="1272"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right"/>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r>
      <w:tr w:rsidR="00821272" w:rsidRPr="00821272" w:rsidTr="00B94607">
        <w:trPr>
          <w:gridAfter w:val="1"/>
          <w:wAfter w:w="795" w:type="dxa"/>
          <w:trHeight w:val="1365"/>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68</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Гематологический  изотонический  разбавитель 20 л.</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both"/>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Разбавитель Swelab Lumi-D Diluent является раствором с определенной ионной силой и проводимостью, который может разбавлять кровь и за счет проточности обеспечивать стабильную среду для подсчета и определения размеров клеток крови в гематологических анализаторах Swelab Lumi.</w:t>
            </w:r>
          </w:p>
        </w:tc>
        <w:tc>
          <w:tcPr>
            <w:tcW w:w="1924"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50,00</w:t>
            </w:r>
          </w:p>
        </w:tc>
        <w:tc>
          <w:tcPr>
            <w:tcW w:w="1188"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50 500,00</w:t>
            </w:r>
          </w:p>
        </w:tc>
        <w:tc>
          <w:tcPr>
            <w:tcW w:w="1272"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2 525 000,00</w:t>
            </w:r>
          </w:p>
        </w:tc>
      </w:tr>
      <w:tr w:rsidR="00821272" w:rsidRPr="00821272" w:rsidTr="00B94607">
        <w:trPr>
          <w:gridAfter w:val="1"/>
          <w:wAfter w:w="795" w:type="dxa"/>
          <w:trHeight w:val="12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69</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Гематологический  лизирующий раствор  200 мл.</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both"/>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Лизирующий раствор Swelab Lumi-Ll Lyse является реагентом, не содержащим цианиды. </w:t>
            </w:r>
            <w:proofErr w:type="gramStart"/>
            <w:r w:rsidRPr="00821272">
              <w:rPr>
                <w:rFonts w:ascii="Times New Roman" w:eastAsia="Times New Roman" w:hAnsi="Times New Roman" w:cs="Times New Roman"/>
                <w:color w:val="000000"/>
                <w:sz w:val="20"/>
                <w:szCs w:val="20"/>
                <w:lang w:val="ru-RU" w:eastAsia="ru-RU"/>
              </w:rPr>
              <w:t>Предназначен</w:t>
            </w:r>
            <w:proofErr w:type="gramEnd"/>
            <w:r w:rsidRPr="00821272">
              <w:rPr>
                <w:rFonts w:ascii="Times New Roman" w:eastAsia="Times New Roman" w:hAnsi="Times New Roman" w:cs="Times New Roman"/>
                <w:color w:val="000000"/>
                <w:sz w:val="20"/>
                <w:szCs w:val="20"/>
                <w:lang w:val="ru-RU" w:eastAsia="ru-RU"/>
              </w:rPr>
              <w:t xml:space="preserve"> для лизирования (разрушения) эритроцитов для определения гемоглобина и облегчения подсчета лейкоцитов в гематологических анализаторах Swelab Lumi. </w:t>
            </w:r>
          </w:p>
        </w:tc>
        <w:tc>
          <w:tcPr>
            <w:tcW w:w="1924"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20,00</w:t>
            </w:r>
          </w:p>
        </w:tc>
        <w:tc>
          <w:tcPr>
            <w:tcW w:w="1188"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50 500,00</w:t>
            </w:r>
          </w:p>
        </w:tc>
        <w:tc>
          <w:tcPr>
            <w:tcW w:w="1272"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1 010 000,00</w:t>
            </w:r>
          </w:p>
        </w:tc>
      </w:tr>
      <w:tr w:rsidR="00821272" w:rsidRPr="00821272" w:rsidTr="00B94607">
        <w:trPr>
          <w:gridAfter w:val="1"/>
          <w:wAfter w:w="795" w:type="dxa"/>
          <w:trHeight w:val="96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70</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Гематологический  лизирующий раствор 500 мл.</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both"/>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Лизирующий раствор Swelab Lumi-L2 Lyse является реагентом, не содержащим цианиды. Предназначен для лизирования (разрушения) эритроцитов и поддержания морфологии клеток крови перед анализом, чтобы облегчить подсчет лейкоцитов в гематологических анализаторах Swelab Lumi..</w:t>
            </w:r>
          </w:p>
        </w:tc>
        <w:tc>
          <w:tcPr>
            <w:tcW w:w="1924"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25,00</w:t>
            </w:r>
          </w:p>
        </w:tc>
        <w:tc>
          <w:tcPr>
            <w:tcW w:w="1188"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119 800,00</w:t>
            </w:r>
          </w:p>
        </w:tc>
        <w:tc>
          <w:tcPr>
            <w:tcW w:w="1272"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2 995 000,00</w:t>
            </w:r>
          </w:p>
        </w:tc>
      </w:tr>
      <w:tr w:rsidR="00821272" w:rsidRPr="00821272" w:rsidTr="00B94607">
        <w:trPr>
          <w:gridAfter w:val="1"/>
          <w:wAfter w:w="795" w:type="dxa"/>
          <w:trHeight w:val="124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71</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Очищающий раствор </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both"/>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Раствор очистителя Boule EasyCleaner используется с гематологическим анализатором Swelab Lumi для корректирующей и профилактической очистки входных отверстий и трубок, контактирующих с кровью (белками).</w:t>
            </w:r>
          </w:p>
        </w:tc>
        <w:tc>
          <w:tcPr>
            <w:tcW w:w="1924"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10,00</w:t>
            </w:r>
          </w:p>
        </w:tc>
        <w:tc>
          <w:tcPr>
            <w:tcW w:w="1188"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11 500,00</w:t>
            </w:r>
          </w:p>
        </w:tc>
        <w:tc>
          <w:tcPr>
            <w:tcW w:w="1272"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115 000,00</w:t>
            </w:r>
          </w:p>
        </w:tc>
      </w:tr>
      <w:tr w:rsidR="00821272" w:rsidRPr="00821272" w:rsidTr="00B94607">
        <w:trPr>
          <w:gridAfter w:val="1"/>
          <w:wAfter w:w="795" w:type="dxa"/>
          <w:trHeight w:val="21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72</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Калибратор Boule Cal-5 Diff A1 1 x 3ml Низкий, нормальный, высокий </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both"/>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Количество в наборе: 1 пробирки</w:t>
            </w:r>
            <w:proofErr w:type="gramStart"/>
            <w:r w:rsidRPr="00821272">
              <w:rPr>
                <w:rFonts w:ascii="Times New Roman" w:eastAsia="Times New Roman" w:hAnsi="Times New Roman" w:cs="Times New Roman"/>
                <w:color w:val="000000"/>
                <w:sz w:val="20"/>
                <w:szCs w:val="20"/>
                <w:lang w:val="ru-RU" w:eastAsia="ru-RU"/>
              </w:rPr>
              <w:t>.М</w:t>
            </w:r>
            <w:proofErr w:type="gramEnd"/>
            <w:r w:rsidRPr="00821272">
              <w:rPr>
                <w:rFonts w:ascii="Times New Roman" w:eastAsia="Times New Roman" w:hAnsi="Times New Roman" w:cs="Times New Roman"/>
                <w:color w:val="000000"/>
                <w:sz w:val="20"/>
                <w:szCs w:val="20"/>
                <w:lang w:val="ru-RU" w:eastAsia="ru-RU"/>
              </w:rPr>
              <w:t>атериал пробирки: прозрачный пластик.Объём каждой пробирки- 3 мл</w:t>
            </w:r>
            <w:r w:rsidRPr="00821272">
              <w:rPr>
                <w:rFonts w:ascii="Times New Roman" w:eastAsia="Times New Roman" w:hAnsi="Times New Roman" w:cs="Times New Roman"/>
                <w:color w:val="000000"/>
                <w:sz w:val="20"/>
                <w:szCs w:val="20"/>
                <w:lang w:val="ru-RU" w:eastAsia="ru-RU"/>
              </w:rPr>
              <w:br/>
              <w:t>Размеры пробирок: диаметр- 12мм, высота– 80мм..Калибровочная кровь аттестована по 6 параметрам:RBC 1012/L, MCV fL, Plt 109/L, MPVfL, WBC 109/L и Hgb g/dL.Применяется для калибровки гематологического анализатора с целью определения объективности результатов, получаемых в процессе автоматизированного анализа образцов крови</w:t>
            </w:r>
            <w:proofErr w:type="gramStart"/>
            <w:r w:rsidRPr="00821272">
              <w:rPr>
                <w:rFonts w:ascii="Times New Roman" w:eastAsia="Times New Roman" w:hAnsi="Times New Roman" w:cs="Times New Roman"/>
                <w:color w:val="000000"/>
                <w:sz w:val="20"/>
                <w:szCs w:val="20"/>
                <w:lang w:val="ru-RU" w:eastAsia="ru-RU"/>
              </w:rPr>
              <w:t>.Х</w:t>
            </w:r>
            <w:proofErr w:type="gramEnd"/>
            <w:r w:rsidRPr="00821272">
              <w:rPr>
                <w:rFonts w:ascii="Times New Roman" w:eastAsia="Times New Roman" w:hAnsi="Times New Roman" w:cs="Times New Roman"/>
                <w:color w:val="000000"/>
                <w:sz w:val="20"/>
                <w:szCs w:val="20"/>
                <w:lang w:val="ru-RU" w:eastAsia="ru-RU"/>
              </w:rPr>
              <w:t>ранение при температуре- от +2 до +10 °СПроизводитель:BouleMedical AB, ШвецияРегистрационное удостоверение РК-МТ (invitro) -№022605, с 29июля 2021 г. До - Бессрочно</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рок годности- до 4-х месяцев. Стабильность крови после вскрытия- до 5-ти дней</w:t>
            </w:r>
          </w:p>
        </w:tc>
        <w:tc>
          <w:tcPr>
            <w:tcW w:w="1924"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1188"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81 300,00</w:t>
            </w:r>
          </w:p>
        </w:tc>
        <w:tc>
          <w:tcPr>
            <w:tcW w:w="1272"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162 600,00</w:t>
            </w:r>
          </w:p>
        </w:tc>
      </w:tr>
      <w:tr w:rsidR="00821272" w:rsidRPr="00821272" w:rsidTr="00B94607">
        <w:trPr>
          <w:gridAfter w:val="1"/>
          <w:wAfter w:w="795" w:type="dxa"/>
          <w:trHeight w:val="253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73</w:t>
            </w:r>
          </w:p>
        </w:tc>
        <w:tc>
          <w:tcPr>
            <w:tcW w:w="253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Контрольная кровь(Low, Normal, High) </w:t>
            </w:r>
            <w:proofErr w:type="gramStart"/>
            <w:r w:rsidRPr="00821272">
              <w:rPr>
                <w:rFonts w:ascii="Times New Roman" w:eastAsia="Times New Roman" w:hAnsi="Times New Roman" w:cs="Times New Roman"/>
                <w:color w:val="000000"/>
                <w:sz w:val="20"/>
                <w:szCs w:val="20"/>
                <w:lang w:val="ru-RU" w:eastAsia="ru-RU"/>
              </w:rPr>
              <w:t xml:space="preserve">(  </w:t>
            </w:r>
            <w:proofErr w:type="gramEnd"/>
            <w:r w:rsidRPr="00821272">
              <w:rPr>
                <w:rFonts w:ascii="Times New Roman" w:eastAsia="Times New Roman" w:hAnsi="Times New Roman" w:cs="Times New Roman"/>
                <w:color w:val="000000"/>
                <w:sz w:val="20"/>
                <w:szCs w:val="20"/>
                <w:lang w:val="ru-RU" w:eastAsia="ru-RU"/>
              </w:rPr>
              <w:t>высокий уровень)</w:t>
            </w:r>
          </w:p>
        </w:tc>
        <w:tc>
          <w:tcPr>
            <w:tcW w:w="7489"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Количество в наборе: 3 пробирки (1-Low, 1-Normal, 1-High)Материал пробирки: прозрачный пластик</w:t>
            </w:r>
            <w:proofErr w:type="gramStart"/>
            <w:r w:rsidRPr="00821272">
              <w:rPr>
                <w:rFonts w:ascii="Times New Roman" w:eastAsia="Times New Roman" w:hAnsi="Times New Roman" w:cs="Times New Roman"/>
                <w:color w:val="000000"/>
                <w:sz w:val="20"/>
                <w:szCs w:val="20"/>
                <w:lang w:val="ru-RU" w:eastAsia="ru-RU"/>
              </w:rPr>
              <w:t>.О</w:t>
            </w:r>
            <w:proofErr w:type="gramEnd"/>
            <w:r w:rsidRPr="00821272">
              <w:rPr>
                <w:rFonts w:ascii="Times New Roman" w:eastAsia="Times New Roman" w:hAnsi="Times New Roman" w:cs="Times New Roman"/>
                <w:color w:val="000000"/>
                <w:sz w:val="20"/>
                <w:szCs w:val="20"/>
                <w:lang w:val="ru-RU" w:eastAsia="ru-RU"/>
              </w:rPr>
              <w:t>бъём каждой пробирки- 4,5 мл</w:t>
            </w:r>
            <w:r w:rsidRPr="00821272">
              <w:rPr>
                <w:rFonts w:ascii="Times New Roman" w:eastAsia="Times New Roman" w:hAnsi="Times New Roman" w:cs="Times New Roman"/>
                <w:color w:val="000000"/>
                <w:sz w:val="20"/>
                <w:szCs w:val="20"/>
                <w:lang w:val="ru-RU" w:eastAsia="ru-RU"/>
              </w:rPr>
              <w:br/>
              <w:t>Размеры пробирок: диаметр- 12мм, высота- 80мм.Контрольная кровь аттестована по 16 параметрам.</w:t>
            </w:r>
            <w:r w:rsidRPr="00821272">
              <w:rPr>
                <w:rFonts w:ascii="Times New Roman" w:eastAsia="Times New Roman" w:hAnsi="Times New Roman" w:cs="Times New Roman"/>
                <w:color w:val="000000"/>
                <w:sz w:val="20"/>
                <w:szCs w:val="20"/>
                <w:lang w:val="ru-RU" w:eastAsia="ru-RU"/>
              </w:rPr>
              <w:br/>
              <w:t>Применяется для контроля качества работы гематологического анализатора с целью определения объективности результатов, получаемых в процессе автоматизированного анализа образцов крови</w:t>
            </w:r>
            <w:proofErr w:type="gramStart"/>
            <w:r w:rsidRPr="00821272">
              <w:rPr>
                <w:rFonts w:ascii="Times New Roman" w:eastAsia="Times New Roman" w:hAnsi="Times New Roman" w:cs="Times New Roman"/>
                <w:color w:val="000000"/>
                <w:sz w:val="20"/>
                <w:szCs w:val="20"/>
                <w:lang w:val="ru-RU" w:eastAsia="ru-RU"/>
              </w:rPr>
              <w:t>.Х</w:t>
            </w:r>
            <w:proofErr w:type="gramEnd"/>
            <w:r w:rsidRPr="00821272">
              <w:rPr>
                <w:rFonts w:ascii="Times New Roman" w:eastAsia="Times New Roman" w:hAnsi="Times New Roman" w:cs="Times New Roman"/>
                <w:color w:val="000000"/>
                <w:sz w:val="20"/>
                <w:szCs w:val="20"/>
                <w:lang w:val="ru-RU" w:eastAsia="ru-RU"/>
              </w:rPr>
              <w:t>ранение при температуре- от +2 до +10 °С</w:t>
            </w:r>
            <w:r w:rsidRPr="00821272">
              <w:rPr>
                <w:rFonts w:ascii="Times New Roman" w:eastAsia="Times New Roman" w:hAnsi="Times New Roman" w:cs="Times New Roman"/>
                <w:color w:val="000000"/>
                <w:sz w:val="20"/>
                <w:szCs w:val="20"/>
                <w:lang w:val="ru-RU" w:eastAsia="ru-RU"/>
              </w:rPr>
              <w:br/>
              <w:t>Производитель- BouleMedicalAB, ШвецияРегистрационное удостоверение РК-МТ-0№022605, с 29июля 2021 г. До - Бессрочно.</w:t>
            </w:r>
            <w:r w:rsidRPr="00821272">
              <w:rPr>
                <w:rFonts w:ascii="Times New Roman" w:eastAsia="Times New Roman" w:hAnsi="Times New Roman" w:cs="Times New Roman"/>
                <w:color w:val="000000"/>
                <w:sz w:val="20"/>
                <w:szCs w:val="20"/>
                <w:lang w:val="ru-RU" w:eastAsia="ru-RU"/>
              </w:rPr>
              <w:br/>
              <w:t>Срок годности- до 4-х месяцев. Стабильность крови после вскрытия- до 14-ти дней.</w:t>
            </w:r>
          </w:p>
        </w:tc>
        <w:tc>
          <w:tcPr>
            <w:tcW w:w="1924"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Комп.</w:t>
            </w:r>
          </w:p>
        </w:tc>
        <w:tc>
          <w:tcPr>
            <w:tcW w:w="1286" w:type="dxa"/>
            <w:tcBorders>
              <w:top w:val="nil"/>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w:t>
            </w:r>
          </w:p>
        </w:tc>
        <w:tc>
          <w:tcPr>
            <w:tcW w:w="1188"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35 700,00</w:t>
            </w:r>
          </w:p>
        </w:tc>
        <w:tc>
          <w:tcPr>
            <w:tcW w:w="1272" w:type="dxa"/>
            <w:tcBorders>
              <w:top w:val="nil"/>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35 700,00</w:t>
            </w:r>
          </w:p>
        </w:tc>
      </w:tr>
      <w:tr w:rsidR="00821272" w:rsidRPr="00821272" w:rsidTr="00B94607">
        <w:trPr>
          <w:gridAfter w:val="1"/>
          <w:wAfter w:w="795" w:type="dxa"/>
          <w:trHeight w:val="2505"/>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74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Контрольная кровь(Low, Normal, High) </w:t>
            </w:r>
            <w:proofErr w:type="gramStart"/>
            <w:r w:rsidRPr="00821272">
              <w:rPr>
                <w:rFonts w:ascii="Times New Roman" w:eastAsia="Times New Roman" w:hAnsi="Times New Roman" w:cs="Times New Roman"/>
                <w:color w:val="000000"/>
                <w:sz w:val="20"/>
                <w:szCs w:val="20"/>
                <w:lang w:val="ru-RU" w:eastAsia="ru-RU"/>
              </w:rPr>
              <w:t xml:space="preserve">( </w:t>
            </w:r>
            <w:proofErr w:type="gramEnd"/>
            <w:r w:rsidRPr="00821272">
              <w:rPr>
                <w:rFonts w:ascii="Times New Roman" w:eastAsia="Times New Roman" w:hAnsi="Times New Roman" w:cs="Times New Roman"/>
                <w:color w:val="000000"/>
                <w:sz w:val="20"/>
                <w:szCs w:val="20"/>
                <w:lang w:val="ru-RU" w:eastAsia="ru-RU"/>
              </w:rPr>
              <w:t>низкий  уровень)</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Количество в наборе: 3 пробирки (1-Low, 1-Normal, 1-High)Материал пробирки: прозрачный пластик</w:t>
            </w:r>
            <w:proofErr w:type="gramStart"/>
            <w:r w:rsidRPr="00821272">
              <w:rPr>
                <w:rFonts w:ascii="Times New Roman" w:eastAsia="Times New Roman" w:hAnsi="Times New Roman" w:cs="Times New Roman"/>
                <w:color w:val="000000"/>
                <w:sz w:val="20"/>
                <w:szCs w:val="20"/>
                <w:lang w:val="ru-RU" w:eastAsia="ru-RU"/>
              </w:rPr>
              <w:t>.О</w:t>
            </w:r>
            <w:proofErr w:type="gramEnd"/>
            <w:r w:rsidRPr="00821272">
              <w:rPr>
                <w:rFonts w:ascii="Times New Roman" w:eastAsia="Times New Roman" w:hAnsi="Times New Roman" w:cs="Times New Roman"/>
                <w:color w:val="000000"/>
                <w:sz w:val="20"/>
                <w:szCs w:val="20"/>
                <w:lang w:val="ru-RU" w:eastAsia="ru-RU"/>
              </w:rPr>
              <w:t>бъём каждой пробирки- 4,5 мл</w:t>
            </w:r>
            <w:r w:rsidRPr="00821272">
              <w:rPr>
                <w:rFonts w:ascii="Times New Roman" w:eastAsia="Times New Roman" w:hAnsi="Times New Roman" w:cs="Times New Roman"/>
                <w:color w:val="000000"/>
                <w:sz w:val="20"/>
                <w:szCs w:val="20"/>
                <w:lang w:val="ru-RU" w:eastAsia="ru-RU"/>
              </w:rPr>
              <w:br/>
              <w:t>Размеры пробирок: диаметр- 12мм, высота- 80мм.Контрольная кровь аттестована по 16 параметрам.</w:t>
            </w:r>
            <w:r w:rsidRPr="00821272">
              <w:rPr>
                <w:rFonts w:ascii="Times New Roman" w:eastAsia="Times New Roman" w:hAnsi="Times New Roman" w:cs="Times New Roman"/>
                <w:color w:val="000000"/>
                <w:sz w:val="20"/>
                <w:szCs w:val="20"/>
                <w:lang w:val="ru-RU" w:eastAsia="ru-RU"/>
              </w:rPr>
              <w:br/>
              <w:t>Применяется для контроля качества работы гематологического анализатора с целью определения объективности результатов, получаемых в процессе автоматизированного анализа образцов крови</w:t>
            </w:r>
            <w:proofErr w:type="gramStart"/>
            <w:r w:rsidRPr="00821272">
              <w:rPr>
                <w:rFonts w:ascii="Times New Roman" w:eastAsia="Times New Roman" w:hAnsi="Times New Roman" w:cs="Times New Roman"/>
                <w:color w:val="000000"/>
                <w:sz w:val="20"/>
                <w:szCs w:val="20"/>
                <w:lang w:val="ru-RU" w:eastAsia="ru-RU"/>
              </w:rPr>
              <w:t>.Х</w:t>
            </w:r>
            <w:proofErr w:type="gramEnd"/>
            <w:r w:rsidRPr="00821272">
              <w:rPr>
                <w:rFonts w:ascii="Times New Roman" w:eastAsia="Times New Roman" w:hAnsi="Times New Roman" w:cs="Times New Roman"/>
                <w:color w:val="000000"/>
                <w:sz w:val="20"/>
                <w:szCs w:val="20"/>
                <w:lang w:val="ru-RU" w:eastAsia="ru-RU"/>
              </w:rPr>
              <w:t>ранение при температуре- от +2 до +10 °С</w:t>
            </w:r>
            <w:r w:rsidRPr="00821272">
              <w:rPr>
                <w:rFonts w:ascii="Times New Roman" w:eastAsia="Times New Roman" w:hAnsi="Times New Roman" w:cs="Times New Roman"/>
                <w:color w:val="000000"/>
                <w:sz w:val="20"/>
                <w:szCs w:val="20"/>
                <w:lang w:val="ru-RU" w:eastAsia="ru-RU"/>
              </w:rPr>
              <w:br/>
              <w:t>Производитель- BouleMedicalAB, ШвецияРегистрационное удостоверение РК-МТ-0№022605, с 29июля 2021 г. До - Бессрочно.</w:t>
            </w:r>
            <w:r w:rsidRPr="00821272">
              <w:rPr>
                <w:rFonts w:ascii="Times New Roman" w:eastAsia="Times New Roman" w:hAnsi="Times New Roman" w:cs="Times New Roman"/>
                <w:color w:val="000000"/>
                <w:sz w:val="20"/>
                <w:szCs w:val="20"/>
                <w:lang w:val="ru-RU" w:eastAsia="ru-RU"/>
              </w:rPr>
              <w:br/>
              <w:t>Срок годности- до 4-х месяцев. Стабильность крови после вскрытия- до 14-ти дней.</w:t>
            </w:r>
          </w:p>
        </w:tc>
        <w:tc>
          <w:tcPr>
            <w:tcW w:w="1924"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Комп.</w:t>
            </w:r>
          </w:p>
        </w:tc>
        <w:tc>
          <w:tcPr>
            <w:tcW w:w="1286" w:type="dxa"/>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3,00</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35 700,00</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107 100,00</w:t>
            </w:r>
          </w:p>
        </w:tc>
      </w:tr>
      <w:tr w:rsidR="00821272" w:rsidRPr="00821272" w:rsidTr="00B94607">
        <w:trPr>
          <w:gridAfter w:val="1"/>
          <w:wAfter w:w="795" w:type="dxa"/>
          <w:trHeight w:val="249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75</w:t>
            </w:r>
          </w:p>
        </w:tc>
        <w:tc>
          <w:tcPr>
            <w:tcW w:w="253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Контрольная кровь(Low, Normal, High) </w:t>
            </w:r>
            <w:proofErr w:type="gramStart"/>
            <w:r w:rsidRPr="00821272">
              <w:rPr>
                <w:rFonts w:ascii="Times New Roman" w:eastAsia="Times New Roman" w:hAnsi="Times New Roman" w:cs="Times New Roman"/>
                <w:color w:val="000000"/>
                <w:sz w:val="20"/>
                <w:szCs w:val="20"/>
                <w:lang w:val="ru-RU" w:eastAsia="ru-RU"/>
              </w:rPr>
              <w:t xml:space="preserve">(  </w:t>
            </w:r>
            <w:proofErr w:type="gramEnd"/>
            <w:r w:rsidRPr="00821272">
              <w:rPr>
                <w:rFonts w:ascii="Times New Roman" w:eastAsia="Times New Roman" w:hAnsi="Times New Roman" w:cs="Times New Roman"/>
                <w:color w:val="000000"/>
                <w:sz w:val="20"/>
                <w:szCs w:val="20"/>
                <w:lang w:val="ru-RU" w:eastAsia="ru-RU"/>
              </w:rPr>
              <w:t>нормальный  уровень)</w:t>
            </w:r>
          </w:p>
        </w:tc>
        <w:tc>
          <w:tcPr>
            <w:tcW w:w="7489"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Количество в наборе: 3 пробирки (1-Low, 1-Normal, 1-High)Материал пробирки: прозрачный пластик</w:t>
            </w:r>
            <w:proofErr w:type="gramStart"/>
            <w:r w:rsidRPr="00821272">
              <w:rPr>
                <w:rFonts w:ascii="Times New Roman" w:eastAsia="Times New Roman" w:hAnsi="Times New Roman" w:cs="Times New Roman"/>
                <w:color w:val="000000"/>
                <w:sz w:val="20"/>
                <w:szCs w:val="20"/>
                <w:lang w:val="ru-RU" w:eastAsia="ru-RU"/>
              </w:rPr>
              <w:t>.О</w:t>
            </w:r>
            <w:proofErr w:type="gramEnd"/>
            <w:r w:rsidRPr="00821272">
              <w:rPr>
                <w:rFonts w:ascii="Times New Roman" w:eastAsia="Times New Roman" w:hAnsi="Times New Roman" w:cs="Times New Roman"/>
                <w:color w:val="000000"/>
                <w:sz w:val="20"/>
                <w:szCs w:val="20"/>
                <w:lang w:val="ru-RU" w:eastAsia="ru-RU"/>
              </w:rPr>
              <w:t>бъём каждой пробирки- 4,5 мл</w:t>
            </w:r>
            <w:r w:rsidRPr="00821272">
              <w:rPr>
                <w:rFonts w:ascii="Times New Roman" w:eastAsia="Times New Roman" w:hAnsi="Times New Roman" w:cs="Times New Roman"/>
                <w:color w:val="000000"/>
                <w:sz w:val="20"/>
                <w:szCs w:val="20"/>
                <w:lang w:val="ru-RU" w:eastAsia="ru-RU"/>
              </w:rPr>
              <w:br/>
              <w:t>Размеры пробирок: диаметр- 12мм, высота- 80мм.Контрольная кровь аттестована по 16 параметрам.</w:t>
            </w:r>
            <w:r w:rsidRPr="00821272">
              <w:rPr>
                <w:rFonts w:ascii="Times New Roman" w:eastAsia="Times New Roman" w:hAnsi="Times New Roman" w:cs="Times New Roman"/>
                <w:color w:val="000000"/>
                <w:sz w:val="20"/>
                <w:szCs w:val="20"/>
                <w:lang w:val="ru-RU" w:eastAsia="ru-RU"/>
              </w:rPr>
              <w:br/>
              <w:t>Применяется для контроля качества работы гематологического анализатора с целью определения объективности результатов, получаемых в процессе автоматизированного анализа образцов крови</w:t>
            </w:r>
            <w:proofErr w:type="gramStart"/>
            <w:r w:rsidRPr="00821272">
              <w:rPr>
                <w:rFonts w:ascii="Times New Roman" w:eastAsia="Times New Roman" w:hAnsi="Times New Roman" w:cs="Times New Roman"/>
                <w:color w:val="000000"/>
                <w:sz w:val="20"/>
                <w:szCs w:val="20"/>
                <w:lang w:val="ru-RU" w:eastAsia="ru-RU"/>
              </w:rPr>
              <w:t>.Х</w:t>
            </w:r>
            <w:proofErr w:type="gramEnd"/>
            <w:r w:rsidRPr="00821272">
              <w:rPr>
                <w:rFonts w:ascii="Times New Roman" w:eastAsia="Times New Roman" w:hAnsi="Times New Roman" w:cs="Times New Roman"/>
                <w:color w:val="000000"/>
                <w:sz w:val="20"/>
                <w:szCs w:val="20"/>
                <w:lang w:val="ru-RU" w:eastAsia="ru-RU"/>
              </w:rPr>
              <w:t>ранение при температуре- от +2 до +10 °С</w:t>
            </w:r>
            <w:r w:rsidRPr="00821272">
              <w:rPr>
                <w:rFonts w:ascii="Times New Roman" w:eastAsia="Times New Roman" w:hAnsi="Times New Roman" w:cs="Times New Roman"/>
                <w:color w:val="000000"/>
                <w:sz w:val="20"/>
                <w:szCs w:val="20"/>
                <w:lang w:val="ru-RU" w:eastAsia="ru-RU"/>
              </w:rPr>
              <w:br/>
              <w:t>Производитель- BouleMedicalAB, ШвецияРегистрационное удостоверение РК-МТ-0№022605, с 29июля 2021 г. До - Бессрочно.</w:t>
            </w:r>
            <w:r w:rsidRPr="00821272">
              <w:rPr>
                <w:rFonts w:ascii="Times New Roman" w:eastAsia="Times New Roman" w:hAnsi="Times New Roman" w:cs="Times New Roman"/>
                <w:color w:val="000000"/>
                <w:sz w:val="20"/>
                <w:szCs w:val="20"/>
                <w:lang w:val="ru-RU" w:eastAsia="ru-RU"/>
              </w:rPr>
              <w:br/>
              <w:t>Срок годности- до 4-х месяцев. Стабильность крови после вскрытия- до 14-ти дней.</w:t>
            </w:r>
          </w:p>
        </w:tc>
        <w:tc>
          <w:tcPr>
            <w:tcW w:w="1924"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Комп.</w:t>
            </w:r>
          </w:p>
        </w:tc>
        <w:tc>
          <w:tcPr>
            <w:tcW w:w="1286" w:type="dxa"/>
            <w:tcBorders>
              <w:top w:val="single" w:sz="4" w:space="0" w:color="auto"/>
              <w:left w:val="nil"/>
              <w:bottom w:val="single" w:sz="4" w:space="0" w:color="auto"/>
              <w:right w:val="single" w:sz="4" w:space="0" w:color="auto"/>
            </w:tcBorders>
            <w:shd w:val="clear" w:color="auto" w:fill="auto"/>
            <w:noWrap/>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w:t>
            </w:r>
          </w:p>
        </w:tc>
        <w:tc>
          <w:tcPr>
            <w:tcW w:w="1188"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34 600,00</w:t>
            </w:r>
          </w:p>
        </w:tc>
        <w:tc>
          <w:tcPr>
            <w:tcW w:w="1272" w:type="dxa"/>
            <w:tcBorders>
              <w:top w:val="single" w:sz="4" w:space="0" w:color="auto"/>
              <w:left w:val="nil"/>
              <w:bottom w:val="single" w:sz="4" w:space="0" w:color="auto"/>
              <w:right w:val="single" w:sz="4" w:space="0" w:color="auto"/>
            </w:tcBorders>
            <w:shd w:val="clear" w:color="auto" w:fill="auto"/>
            <w:hideMark/>
          </w:tcPr>
          <w:p w:rsidR="00821272" w:rsidRPr="00821272" w:rsidRDefault="00821272" w:rsidP="00821272">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34 600,00</w:t>
            </w:r>
          </w:p>
        </w:tc>
      </w:tr>
      <w:tr w:rsidR="00821272" w:rsidRPr="00821272" w:rsidTr="00B94607">
        <w:trPr>
          <w:gridAfter w:val="1"/>
          <w:wAfter w:w="795" w:type="dxa"/>
          <w:trHeight w:val="465"/>
        </w:trPr>
        <w:tc>
          <w:tcPr>
            <w:tcW w:w="760" w:type="dxa"/>
            <w:gridSpan w:val="2"/>
            <w:tcBorders>
              <w:top w:val="nil"/>
              <w:left w:val="single" w:sz="4" w:space="0" w:color="auto"/>
              <w:bottom w:val="nil"/>
              <w:right w:val="single" w:sz="4" w:space="0" w:color="auto"/>
            </w:tcBorders>
            <w:shd w:val="clear" w:color="auto" w:fill="auto"/>
            <w:noWrap/>
            <w:hideMark/>
          </w:tcPr>
          <w:p w:rsidR="00821272" w:rsidRPr="00821272" w:rsidRDefault="00821272" w:rsidP="00821272">
            <w:pPr>
              <w:spacing w:after="0" w:line="240" w:lineRule="auto"/>
              <w:jc w:val="center"/>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c>
          <w:tcPr>
            <w:tcW w:w="2539" w:type="dxa"/>
            <w:tcBorders>
              <w:top w:val="nil"/>
              <w:left w:val="nil"/>
              <w:bottom w:val="nil"/>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c>
          <w:tcPr>
            <w:tcW w:w="7489" w:type="dxa"/>
            <w:tcBorders>
              <w:top w:val="nil"/>
              <w:left w:val="nil"/>
              <w:bottom w:val="nil"/>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c>
          <w:tcPr>
            <w:tcW w:w="1924" w:type="dxa"/>
            <w:tcBorders>
              <w:top w:val="nil"/>
              <w:left w:val="nil"/>
              <w:bottom w:val="nil"/>
              <w:right w:val="single" w:sz="4" w:space="0" w:color="auto"/>
            </w:tcBorders>
            <w:shd w:val="clear" w:color="auto" w:fill="auto"/>
            <w:noWrap/>
            <w:hideMark/>
          </w:tcPr>
          <w:p w:rsidR="00821272" w:rsidRPr="00821272" w:rsidRDefault="00821272" w:rsidP="00821272">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c>
          <w:tcPr>
            <w:tcW w:w="1286" w:type="dxa"/>
            <w:tcBorders>
              <w:top w:val="nil"/>
              <w:left w:val="nil"/>
              <w:bottom w:val="nil"/>
              <w:right w:val="single" w:sz="4" w:space="0" w:color="auto"/>
            </w:tcBorders>
            <w:shd w:val="clear" w:color="auto" w:fill="auto"/>
            <w:noWrap/>
            <w:hideMark/>
          </w:tcPr>
          <w:p w:rsidR="00821272" w:rsidRPr="00821272" w:rsidRDefault="00821272" w:rsidP="00821272">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c>
          <w:tcPr>
            <w:tcW w:w="1188" w:type="dxa"/>
            <w:tcBorders>
              <w:top w:val="nil"/>
              <w:left w:val="nil"/>
              <w:bottom w:val="nil"/>
              <w:right w:val="single" w:sz="4" w:space="0" w:color="auto"/>
            </w:tcBorders>
            <w:shd w:val="clear" w:color="auto" w:fill="auto"/>
            <w:hideMark/>
          </w:tcPr>
          <w:p w:rsidR="00821272" w:rsidRPr="00821272" w:rsidRDefault="00821272" w:rsidP="00821272">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c>
          <w:tcPr>
            <w:tcW w:w="1272" w:type="dxa"/>
            <w:tcBorders>
              <w:top w:val="nil"/>
              <w:left w:val="nil"/>
              <w:bottom w:val="nil"/>
              <w:right w:val="single" w:sz="4" w:space="0" w:color="auto"/>
            </w:tcBorders>
            <w:shd w:val="clear" w:color="auto" w:fill="auto"/>
            <w:hideMark/>
          </w:tcPr>
          <w:p w:rsidR="00821272" w:rsidRPr="00821272" w:rsidRDefault="00821272" w:rsidP="00821272">
            <w:pPr>
              <w:spacing w:after="0" w:line="240" w:lineRule="auto"/>
              <w:jc w:val="right"/>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6985000</w:t>
            </w:r>
          </w:p>
        </w:tc>
      </w:tr>
      <w:tr w:rsidR="00821272" w:rsidRPr="00A824C3" w:rsidTr="00B94607">
        <w:trPr>
          <w:gridAfter w:val="1"/>
          <w:wAfter w:w="795" w:type="dxa"/>
          <w:trHeight w:val="60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272" w:rsidRPr="00821272" w:rsidRDefault="00821272" w:rsidP="00821272">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c>
          <w:tcPr>
            <w:tcW w:w="15698" w:type="dxa"/>
            <w:gridSpan w:val="6"/>
            <w:tcBorders>
              <w:top w:val="single" w:sz="4" w:space="0" w:color="auto"/>
              <w:left w:val="nil"/>
              <w:bottom w:val="single" w:sz="4" w:space="0" w:color="auto"/>
              <w:right w:val="single" w:sz="4" w:space="0" w:color="000000"/>
            </w:tcBorders>
            <w:shd w:val="clear" w:color="auto" w:fill="auto"/>
            <w:vAlign w:val="center"/>
            <w:hideMark/>
          </w:tcPr>
          <w:p w:rsidR="00821272" w:rsidRPr="00821272" w:rsidRDefault="00821272" w:rsidP="00821272">
            <w:pPr>
              <w:spacing w:after="0" w:line="240" w:lineRule="auto"/>
              <w:jc w:val="center"/>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Дозировочная  закрытая система   ОРИТН, расходный материал к Аппарату для дозирования и смешивания инфузионных</w:t>
            </w:r>
            <w:r w:rsidRPr="00821272">
              <w:rPr>
                <w:rFonts w:ascii="Times New Roman" w:eastAsia="Times New Roman" w:hAnsi="Times New Roman" w:cs="Times New Roman"/>
                <w:b/>
                <w:bCs/>
                <w:color w:val="000000"/>
                <w:sz w:val="20"/>
                <w:szCs w:val="20"/>
                <w:lang w:val="ru-RU" w:eastAsia="ru-RU"/>
              </w:rPr>
              <w:br/>
              <w:t>растворов в закрытой системе в стерильных условиях MediMixmini®MF4010</w:t>
            </w:r>
          </w:p>
        </w:tc>
      </w:tr>
      <w:tr w:rsidR="00DF660E" w:rsidRPr="00821272" w:rsidTr="00B94607">
        <w:trPr>
          <w:gridAfter w:val="1"/>
          <w:wAfter w:w="795" w:type="dxa"/>
          <w:trHeight w:val="1110"/>
        </w:trPr>
        <w:tc>
          <w:tcPr>
            <w:tcW w:w="760" w:type="dxa"/>
            <w:gridSpan w:val="2"/>
            <w:tcBorders>
              <w:top w:val="nil"/>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76</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Коннектор  типа  </w:t>
            </w:r>
            <w:proofErr w:type="gramStart"/>
            <w:r w:rsidRPr="00821272">
              <w:rPr>
                <w:rFonts w:ascii="Times New Roman" w:eastAsia="Times New Roman" w:hAnsi="Times New Roman" w:cs="Times New Roman"/>
                <w:color w:val="000000"/>
                <w:sz w:val="20"/>
                <w:szCs w:val="20"/>
                <w:lang w:val="ru-RU" w:eastAsia="ru-RU"/>
              </w:rPr>
              <w:t>-Т</w:t>
            </w:r>
            <w:proofErr w:type="gramEnd"/>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Коннектор  типа  </w:t>
            </w:r>
            <w:proofErr w:type="gramStart"/>
            <w:r w:rsidRPr="00821272">
              <w:rPr>
                <w:rFonts w:ascii="Times New Roman" w:eastAsia="Times New Roman" w:hAnsi="Times New Roman" w:cs="Times New Roman"/>
                <w:color w:val="000000"/>
                <w:sz w:val="20"/>
                <w:szCs w:val="20"/>
                <w:lang w:val="ru-RU" w:eastAsia="ru-RU"/>
              </w:rPr>
              <w:t>-Т</w:t>
            </w:r>
            <w:proofErr w:type="gramEnd"/>
            <w:r w:rsidRPr="00821272">
              <w:rPr>
                <w:rFonts w:ascii="Times New Roman" w:eastAsia="Times New Roman" w:hAnsi="Times New Roman" w:cs="Times New Roman"/>
                <w:color w:val="000000"/>
                <w:sz w:val="20"/>
                <w:szCs w:val="20"/>
                <w:lang w:val="ru-RU" w:eastAsia="ru-RU"/>
              </w:rPr>
              <w:t xml:space="preserve"> с автоматическим обратным клапаном  одноразовый, является принадлежностью к аппаратам, всех моделей  MediMix, для дозирования и смешивания готовых инфузионных растворов в закрытой системе в стерильных условиях, 1 шт на 24 часа работы аппарата на всех пациентов  MF 4701</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штук</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309</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3701</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1 143 609,00</w:t>
            </w:r>
          </w:p>
        </w:tc>
      </w:tr>
      <w:tr w:rsidR="00DF660E" w:rsidRPr="00821272" w:rsidTr="00B94607">
        <w:trPr>
          <w:gridAfter w:val="1"/>
          <w:wAfter w:w="795" w:type="dxa"/>
          <w:trHeight w:val="1110"/>
        </w:trPr>
        <w:tc>
          <w:tcPr>
            <w:tcW w:w="760" w:type="dxa"/>
            <w:gridSpan w:val="2"/>
            <w:tcBorders>
              <w:top w:val="nil"/>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77</w:t>
            </w:r>
          </w:p>
        </w:tc>
        <w:tc>
          <w:tcPr>
            <w:tcW w:w="2539" w:type="dxa"/>
            <w:tcBorders>
              <w:top w:val="nil"/>
              <w:left w:val="nil"/>
              <w:bottom w:val="single" w:sz="4" w:space="0" w:color="auto"/>
              <w:right w:val="single" w:sz="4" w:space="0" w:color="auto"/>
            </w:tcBorders>
            <w:shd w:val="clear" w:color="auto" w:fill="auto"/>
            <w:hideMark/>
          </w:tcPr>
          <w:p w:rsidR="00DF660E" w:rsidRPr="00F82D33" w:rsidRDefault="00DF660E" w:rsidP="00D17AEE">
            <w:pPr>
              <w:rPr>
                <w:rFonts w:ascii="Times New Roman" w:hAnsi="Times New Roman" w:cs="Times New Roman"/>
                <w:sz w:val="20"/>
                <w:szCs w:val="20"/>
              </w:rPr>
            </w:pPr>
            <w:proofErr w:type="spellStart"/>
            <w:r w:rsidRPr="00F82D33">
              <w:rPr>
                <w:rFonts w:ascii="Times New Roman" w:hAnsi="Times New Roman" w:cs="Times New Roman"/>
                <w:sz w:val="20"/>
                <w:szCs w:val="20"/>
              </w:rPr>
              <w:t>Дозировочная</w:t>
            </w:r>
            <w:proofErr w:type="spellEnd"/>
            <w:r w:rsidRPr="00F82D33">
              <w:rPr>
                <w:rFonts w:ascii="Times New Roman" w:hAnsi="Times New Roman" w:cs="Times New Roman"/>
                <w:sz w:val="20"/>
                <w:szCs w:val="20"/>
              </w:rPr>
              <w:t xml:space="preserve">  </w:t>
            </w:r>
            <w:proofErr w:type="spellStart"/>
            <w:r w:rsidRPr="00F82D33">
              <w:rPr>
                <w:rFonts w:ascii="Times New Roman" w:hAnsi="Times New Roman" w:cs="Times New Roman"/>
                <w:sz w:val="20"/>
                <w:szCs w:val="20"/>
              </w:rPr>
              <w:t>система</w:t>
            </w:r>
            <w:proofErr w:type="spellEnd"/>
            <w:r w:rsidRPr="00F82D33">
              <w:rPr>
                <w:rFonts w:ascii="Times New Roman" w:hAnsi="Times New Roman" w:cs="Times New Roman"/>
                <w:sz w:val="20"/>
                <w:szCs w:val="20"/>
              </w:rPr>
              <w:t xml:space="preserve">  </w:t>
            </w:r>
            <w:proofErr w:type="spellStart"/>
            <w:r w:rsidRPr="00F82D33">
              <w:rPr>
                <w:rFonts w:ascii="Times New Roman" w:hAnsi="Times New Roman" w:cs="Times New Roman"/>
                <w:sz w:val="20"/>
                <w:szCs w:val="20"/>
              </w:rPr>
              <w:t>редиатрическая</w:t>
            </w:r>
            <w:proofErr w:type="spellEnd"/>
            <w:r w:rsidRPr="00F82D33">
              <w:rPr>
                <w:rFonts w:ascii="Times New Roman" w:hAnsi="Times New Roman" w:cs="Times New Roman"/>
                <w:sz w:val="20"/>
                <w:szCs w:val="20"/>
              </w:rPr>
              <w:t xml:space="preserve"> 4- </w:t>
            </w:r>
            <w:proofErr w:type="spellStart"/>
            <w:r w:rsidRPr="00F82D33">
              <w:rPr>
                <w:rFonts w:ascii="Times New Roman" w:hAnsi="Times New Roman" w:cs="Times New Roman"/>
                <w:sz w:val="20"/>
                <w:szCs w:val="20"/>
              </w:rPr>
              <w:t>канальная</w:t>
            </w:r>
            <w:proofErr w:type="spellEnd"/>
          </w:p>
        </w:tc>
        <w:tc>
          <w:tcPr>
            <w:tcW w:w="7489" w:type="dxa"/>
            <w:tcBorders>
              <w:top w:val="nil"/>
              <w:left w:val="nil"/>
              <w:bottom w:val="single" w:sz="4" w:space="0" w:color="auto"/>
              <w:right w:val="single" w:sz="4" w:space="0" w:color="auto"/>
            </w:tcBorders>
            <w:shd w:val="clear" w:color="auto" w:fill="auto"/>
            <w:hideMark/>
          </w:tcPr>
          <w:p w:rsidR="00DF660E" w:rsidRPr="00F82D33" w:rsidRDefault="00DF660E" w:rsidP="00D17AEE">
            <w:pPr>
              <w:rPr>
                <w:rFonts w:ascii="Times New Roman" w:hAnsi="Times New Roman" w:cs="Times New Roman"/>
                <w:sz w:val="20"/>
                <w:szCs w:val="20"/>
                <w:lang w:val="ru-RU"/>
              </w:rPr>
            </w:pPr>
            <w:r w:rsidRPr="00F82D33">
              <w:rPr>
                <w:rFonts w:ascii="Times New Roman" w:hAnsi="Times New Roman" w:cs="Times New Roman"/>
                <w:sz w:val="20"/>
                <w:szCs w:val="20"/>
                <w:lang w:val="ru-RU"/>
              </w:rPr>
              <w:t xml:space="preserve">Дозировочная  система  для </w:t>
            </w:r>
            <w:proofErr w:type="spellStart"/>
            <w:r w:rsidRPr="00F82D33">
              <w:rPr>
                <w:rFonts w:ascii="Times New Roman" w:hAnsi="Times New Roman" w:cs="Times New Roman"/>
                <w:sz w:val="20"/>
                <w:szCs w:val="20"/>
              </w:rPr>
              <w:t>Medi</w:t>
            </w:r>
            <w:proofErr w:type="spellEnd"/>
            <w:r w:rsidRPr="00F82D33">
              <w:rPr>
                <w:rFonts w:ascii="Times New Roman" w:hAnsi="Times New Roman" w:cs="Times New Roman"/>
                <w:sz w:val="20"/>
                <w:szCs w:val="20"/>
                <w:lang w:val="ru-RU"/>
              </w:rPr>
              <w:t xml:space="preserve"> </w:t>
            </w:r>
            <w:proofErr w:type="spellStart"/>
            <w:r w:rsidRPr="00F82D33">
              <w:rPr>
                <w:rFonts w:ascii="Times New Roman" w:hAnsi="Times New Roman" w:cs="Times New Roman"/>
                <w:sz w:val="20"/>
                <w:szCs w:val="20"/>
              </w:rPr>
              <w:t>imi</w:t>
            </w:r>
            <w:proofErr w:type="spellEnd"/>
            <w:r w:rsidRPr="00F82D33">
              <w:rPr>
                <w:rFonts w:ascii="Times New Roman" w:hAnsi="Times New Roman" w:cs="Times New Roman"/>
                <w:sz w:val="20"/>
                <w:szCs w:val="20"/>
                <w:lang w:val="ru-RU"/>
              </w:rPr>
              <w:t xml:space="preserve">  4- канальная  шприц  типа </w:t>
            </w:r>
            <w:proofErr w:type="spellStart"/>
            <w:r w:rsidRPr="00F82D33">
              <w:rPr>
                <w:rFonts w:ascii="Times New Roman" w:hAnsi="Times New Roman" w:cs="Times New Roman"/>
                <w:sz w:val="20"/>
                <w:szCs w:val="20"/>
              </w:rPr>
              <w:t>Codan</w:t>
            </w:r>
            <w:proofErr w:type="spellEnd"/>
            <w:r w:rsidRPr="00F82D33">
              <w:rPr>
                <w:rFonts w:ascii="Times New Roman" w:hAnsi="Times New Roman" w:cs="Times New Roman"/>
                <w:sz w:val="20"/>
                <w:szCs w:val="20"/>
                <w:lang w:val="ru-RU"/>
              </w:rPr>
              <w:t xml:space="preserve">  50 мл, является принадлежностью к аппарату  для дозирования и смешивания  готовых инфузионных растворов в закрытой системе в стерильных условиях, вариант исполнения</w:t>
            </w:r>
            <w:proofErr w:type="spellStart"/>
            <w:r w:rsidRPr="00F82D33">
              <w:rPr>
                <w:rFonts w:ascii="Times New Roman" w:hAnsi="Times New Roman" w:cs="Times New Roman"/>
                <w:sz w:val="20"/>
                <w:szCs w:val="20"/>
              </w:rPr>
              <w:t>MediMixmini</w:t>
            </w:r>
            <w:proofErr w:type="spellEnd"/>
            <w:r w:rsidRPr="00F82D33">
              <w:rPr>
                <w:rFonts w:ascii="Times New Roman" w:hAnsi="Times New Roman" w:cs="Times New Roman"/>
                <w:sz w:val="20"/>
                <w:szCs w:val="20"/>
                <w:lang w:val="ru-RU"/>
              </w:rPr>
              <w:t xml:space="preserve"> </w:t>
            </w:r>
            <w:r w:rsidRPr="00F82D33">
              <w:rPr>
                <w:rFonts w:ascii="Times New Roman" w:hAnsi="Times New Roman" w:cs="Times New Roman"/>
                <w:sz w:val="20"/>
                <w:szCs w:val="20"/>
              </w:rPr>
              <w:t>MF</w:t>
            </w:r>
            <w:r w:rsidRPr="00F82D33">
              <w:rPr>
                <w:rFonts w:ascii="Times New Roman" w:hAnsi="Times New Roman" w:cs="Times New Roman"/>
                <w:sz w:val="20"/>
                <w:szCs w:val="20"/>
                <w:lang w:val="ru-RU"/>
              </w:rPr>
              <w:t xml:space="preserve"> 4010, 1 </w:t>
            </w:r>
            <w:proofErr w:type="gramStart"/>
            <w:r w:rsidRPr="00F82D33">
              <w:rPr>
                <w:rFonts w:ascii="Times New Roman" w:hAnsi="Times New Roman" w:cs="Times New Roman"/>
                <w:sz w:val="20"/>
                <w:szCs w:val="20"/>
                <w:lang w:val="ru-RU"/>
              </w:rPr>
              <w:t>шт</w:t>
            </w:r>
            <w:proofErr w:type="gramEnd"/>
            <w:r w:rsidRPr="00F82D33">
              <w:rPr>
                <w:rFonts w:ascii="Times New Roman" w:hAnsi="Times New Roman" w:cs="Times New Roman"/>
                <w:sz w:val="20"/>
                <w:szCs w:val="20"/>
                <w:lang w:val="ru-RU"/>
              </w:rPr>
              <w:t xml:space="preserve"> на 24 часа работы аппарата на всех пациентов </w:t>
            </w:r>
            <w:r w:rsidRPr="00F82D33">
              <w:rPr>
                <w:rFonts w:ascii="Times New Roman" w:hAnsi="Times New Roman" w:cs="Times New Roman"/>
                <w:sz w:val="20"/>
                <w:szCs w:val="20"/>
              </w:rPr>
              <w:t>MF</w:t>
            </w:r>
            <w:r w:rsidRPr="00F82D33">
              <w:rPr>
                <w:rFonts w:ascii="Times New Roman" w:hAnsi="Times New Roman" w:cs="Times New Roman"/>
                <w:sz w:val="20"/>
                <w:szCs w:val="20"/>
                <w:lang w:val="ru-RU"/>
              </w:rPr>
              <w:t>4014</w:t>
            </w:r>
            <w:r w:rsidRPr="00F82D33">
              <w:rPr>
                <w:rFonts w:ascii="Times New Roman" w:hAnsi="Times New Roman" w:cs="Times New Roman"/>
                <w:sz w:val="20"/>
                <w:szCs w:val="20"/>
              </w:rPr>
              <w:t>C</w:t>
            </w:r>
          </w:p>
        </w:tc>
        <w:tc>
          <w:tcPr>
            <w:tcW w:w="1924" w:type="dxa"/>
            <w:tcBorders>
              <w:top w:val="nil"/>
              <w:left w:val="nil"/>
              <w:bottom w:val="single" w:sz="4" w:space="0" w:color="auto"/>
              <w:right w:val="single" w:sz="4" w:space="0" w:color="auto"/>
            </w:tcBorders>
            <w:shd w:val="clear" w:color="auto" w:fill="auto"/>
            <w:hideMark/>
          </w:tcPr>
          <w:p w:rsidR="00DF660E" w:rsidRPr="00F82D33" w:rsidRDefault="00DF660E" w:rsidP="00D17AEE">
            <w:pPr>
              <w:jc w:val="center"/>
              <w:rPr>
                <w:rFonts w:ascii="Times New Roman" w:hAnsi="Times New Roman" w:cs="Times New Roman"/>
                <w:sz w:val="20"/>
                <w:szCs w:val="20"/>
              </w:rPr>
            </w:pPr>
            <w:proofErr w:type="spellStart"/>
            <w:r w:rsidRPr="00F82D33">
              <w:rPr>
                <w:rFonts w:ascii="Times New Roman" w:hAnsi="Times New Roman" w:cs="Times New Roman"/>
                <w:sz w:val="20"/>
                <w:szCs w:val="20"/>
              </w:rPr>
              <w:t>штук</w:t>
            </w:r>
            <w:proofErr w:type="spellEnd"/>
          </w:p>
        </w:tc>
        <w:tc>
          <w:tcPr>
            <w:tcW w:w="1286" w:type="dxa"/>
            <w:tcBorders>
              <w:top w:val="nil"/>
              <w:left w:val="nil"/>
              <w:bottom w:val="single" w:sz="4" w:space="0" w:color="auto"/>
              <w:right w:val="single" w:sz="4" w:space="0" w:color="auto"/>
            </w:tcBorders>
            <w:shd w:val="clear" w:color="auto" w:fill="auto"/>
            <w:hideMark/>
          </w:tcPr>
          <w:p w:rsidR="00DF660E" w:rsidRPr="00F82D33" w:rsidRDefault="00DF660E" w:rsidP="00D17AEE">
            <w:pPr>
              <w:jc w:val="center"/>
              <w:rPr>
                <w:rFonts w:ascii="Times New Roman" w:hAnsi="Times New Roman" w:cs="Times New Roman"/>
                <w:sz w:val="20"/>
                <w:szCs w:val="20"/>
                <w:lang w:val="ru-RU"/>
              </w:rPr>
            </w:pPr>
            <w:r>
              <w:rPr>
                <w:rFonts w:ascii="Times New Roman" w:hAnsi="Times New Roman" w:cs="Times New Roman"/>
                <w:sz w:val="20"/>
                <w:szCs w:val="20"/>
                <w:lang w:val="ru-RU"/>
              </w:rPr>
              <w:t>309</w:t>
            </w:r>
          </w:p>
        </w:tc>
        <w:tc>
          <w:tcPr>
            <w:tcW w:w="1188" w:type="dxa"/>
            <w:tcBorders>
              <w:top w:val="nil"/>
              <w:left w:val="nil"/>
              <w:bottom w:val="single" w:sz="4" w:space="0" w:color="auto"/>
              <w:right w:val="single" w:sz="4" w:space="0" w:color="auto"/>
            </w:tcBorders>
            <w:shd w:val="clear" w:color="auto" w:fill="auto"/>
            <w:hideMark/>
          </w:tcPr>
          <w:p w:rsidR="00DF660E" w:rsidRPr="00F82D33" w:rsidRDefault="00DF660E" w:rsidP="00D17AEE">
            <w:pPr>
              <w:jc w:val="center"/>
              <w:rPr>
                <w:rFonts w:ascii="Times New Roman" w:hAnsi="Times New Roman" w:cs="Times New Roman"/>
                <w:sz w:val="20"/>
                <w:szCs w:val="20"/>
              </w:rPr>
            </w:pPr>
            <w:r w:rsidRPr="00F82D33">
              <w:rPr>
                <w:rFonts w:ascii="Times New Roman" w:hAnsi="Times New Roman" w:cs="Times New Roman"/>
                <w:sz w:val="20"/>
                <w:szCs w:val="20"/>
              </w:rPr>
              <w:t>23838</w:t>
            </w:r>
          </w:p>
        </w:tc>
        <w:tc>
          <w:tcPr>
            <w:tcW w:w="1272" w:type="dxa"/>
            <w:tcBorders>
              <w:top w:val="nil"/>
              <w:left w:val="nil"/>
              <w:bottom w:val="single" w:sz="4" w:space="0" w:color="auto"/>
              <w:right w:val="single" w:sz="4" w:space="0" w:color="auto"/>
            </w:tcBorders>
            <w:shd w:val="clear" w:color="auto" w:fill="auto"/>
            <w:hideMark/>
          </w:tcPr>
          <w:p w:rsidR="00DF660E" w:rsidRPr="00F82D33" w:rsidRDefault="00DF660E" w:rsidP="00D17AEE">
            <w:pPr>
              <w:jc w:val="center"/>
              <w:rPr>
                <w:rFonts w:ascii="Times New Roman" w:hAnsi="Times New Roman" w:cs="Times New Roman"/>
                <w:sz w:val="20"/>
                <w:szCs w:val="20"/>
                <w:lang w:val="ru-RU"/>
              </w:rPr>
            </w:pPr>
            <w:r>
              <w:rPr>
                <w:rFonts w:ascii="Times New Roman" w:hAnsi="Times New Roman" w:cs="Times New Roman"/>
                <w:sz w:val="20"/>
                <w:szCs w:val="20"/>
                <w:lang w:val="ru-RU"/>
              </w:rPr>
              <w:t>7 365 942,00</w:t>
            </w:r>
          </w:p>
        </w:tc>
      </w:tr>
      <w:tr w:rsidR="00DF660E" w:rsidRPr="00821272" w:rsidTr="00B94607">
        <w:trPr>
          <w:gridAfter w:val="1"/>
          <w:wAfter w:w="795" w:type="dxa"/>
          <w:trHeight w:val="1290"/>
        </w:trPr>
        <w:tc>
          <w:tcPr>
            <w:tcW w:w="760" w:type="dxa"/>
            <w:gridSpan w:val="2"/>
            <w:tcBorders>
              <w:top w:val="nil"/>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78</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Инструменты для эвакуации</w:t>
            </w:r>
            <w:r w:rsidRPr="00821272">
              <w:rPr>
                <w:rFonts w:ascii="Times New Roman" w:eastAsia="Times New Roman" w:hAnsi="Times New Roman" w:cs="Times New Roman"/>
                <w:color w:val="000000"/>
                <w:sz w:val="20"/>
                <w:szCs w:val="20"/>
                <w:lang w:val="ru-RU" w:eastAsia="ru-RU"/>
              </w:rPr>
              <w:br/>
              <w:t>органов и тканей</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Инструменты для эвакуации органов и тканей с системой доставкой, диаметр штока- 10 мм. Инструмент состоит из опорного кольца, которая сделана </w:t>
            </w:r>
            <w:proofErr w:type="gramStart"/>
            <w:r w:rsidRPr="00821272">
              <w:rPr>
                <w:rFonts w:ascii="Times New Roman" w:eastAsia="Times New Roman" w:hAnsi="Times New Roman" w:cs="Times New Roman"/>
                <w:color w:val="000000"/>
                <w:sz w:val="20"/>
                <w:szCs w:val="20"/>
                <w:lang w:val="ru-RU" w:eastAsia="ru-RU"/>
              </w:rPr>
              <w:t>из</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никель-титана</w:t>
            </w:r>
            <w:proofErr w:type="gramEnd"/>
            <w:r w:rsidRPr="00821272">
              <w:rPr>
                <w:rFonts w:ascii="Times New Roman" w:eastAsia="Times New Roman" w:hAnsi="Times New Roman" w:cs="Times New Roman"/>
                <w:color w:val="000000"/>
                <w:sz w:val="20"/>
                <w:szCs w:val="20"/>
                <w:lang w:val="ru-RU" w:eastAsia="ru-RU"/>
              </w:rPr>
              <w:t xml:space="preserve"> (Ti-Ni), обладающий эффектом памяти формы, мешка надетого на проволоку, материал мешка из термопластичного полиуретана (TPU), ручка внутреннего корпуса (PC), ручка внешнего корпуса(PC). Мешок должен быть овальный с памятью формы, которая облегчает раскрытие после развертывания в </w:t>
            </w:r>
            <w:r w:rsidRPr="00821272">
              <w:rPr>
                <w:rFonts w:ascii="Times New Roman" w:eastAsia="Times New Roman" w:hAnsi="Times New Roman" w:cs="Times New Roman"/>
                <w:color w:val="000000"/>
                <w:sz w:val="20"/>
                <w:szCs w:val="20"/>
                <w:lang w:val="ru-RU" w:eastAsia="ru-RU"/>
              </w:rPr>
              <w:lastRenderedPageBreak/>
              <w:t>полости тела и поддерживает его в полностью открытом положении. Размер мешка 113*99 мм, длина 100мм. Стерильный, одноразовый.</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штук</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17900</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358 000,00</w:t>
            </w:r>
          </w:p>
        </w:tc>
      </w:tr>
      <w:tr w:rsidR="00DF660E" w:rsidRPr="00821272" w:rsidTr="00B94607">
        <w:trPr>
          <w:gridAfter w:val="1"/>
          <w:wAfter w:w="795" w:type="dxa"/>
          <w:trHeight w:val="193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lastRenderedPageBreak/>
              <w:t>79</w:t>
            </w:r>
          </w:p>
        </w:tc>
        <w:tc>
          <w:tcPr>
            <w:tcW w:w="253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Многоразовый датчик внутренней температуры эзофагельный/ректальный для детей 2,6 мм</w:t>
            </w:r>
          </w:p>
        </w:tc>
        <w:tc>
          <w:tcPr>
            <w:tcW w:w="748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РК МИ (МТ)-0№0251456, TCP-RCI</w:t>
            </w:r>
          </w:p>
        </w:tc>
        <w:tc>
          <w:tcPr>
            <w:tcW w:w="1924"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штука</w:t>
            </w:r>
          </w:p>
        </w:tc>
        <w:tc>
          <w:tcPr>
            <w:tcW w:w="1286"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w:t>
            </w:r>
          </w:p>
        </w:tc>
        <w:tc>
          <w:tcPr>
            <w:tcW w:w="1188"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583430</w:t>
            </w:r>
          </w:p>
        </w:tc>
        <w:tc>
          <w:tcPr>
            <w:tcW w:w="1272"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583 430,00</w:t>
            </w:r>
          </w:p>
        </w:tc>
      </w:tr>
      <w:tr w:rsidR="00DF660E" w:rsidRPr="00821272" w:rsidTr="00DF660E">
        <w:trPr>
          <w:trHeight w:val="480"/>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80</w:t>
            </w:r>
          </w:p>
        </w:tc>
        <w:tc>
          <w:tcPr>
            <w:tcW w:w="2575" w:type="dxa"/>
            <w:gridSpan w:val="2"/>
            <w:tcBorders>
              <w:top w:val="single" w:sz="4" w:space="0" w:color="auto"/>
              <w:left w:val="single" w:sz="4" w:space="0" w:color="auto"/>
              <w:bottom w:val="single" w:sz="4" w:space="0" w:color="auto"/>
              <w:right w:val="single" w:sz="4" w:space="0" w:color="000000"/>
            </w:tcBorders>
            <w:shd w:val="clear" w:color="auto" w:fill="auto"/>
          </w:tcPr>
          <w:p w:rsidR="00DF660E"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p>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Ацетилсалициловая кислота</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Ацетилсалициловая кислота таблетка 500 мг</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таб</w:t>
            </w:r>
            <w:proofErr w:type="gramEnd"/>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4,5</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4500,00</w:t>
            </w:r>
          </w:p>
        </w:tc>
        <w:tc>
          <w:tcPr>
            <w:tcW w:w="795" w:type="dxa"/>
            <w:tcBorders>
              <w:top w:val="nil"/>
              <w:left w:val="nil"/>
              <w:bottom w:val="single" w:sz="4" w:space="0" w:color="auto"/>
              <w:right w:val="single" w:sz="4" w:space="0" w:color="auto"/>
            </w:tcBorders>
            <w:shd w:val="clear" w:color="auto" w:fill="auto"/>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4500,00</w:t>
            </w:r>
          </w:p>
        </w:tc>
      </w:tr>
      <w:tr w:rsidR="00DF660E" w:rsidRPr="00821272" w:rsidTr="00B94607">
        <w:trPr>
          <w:gridAfter w:val="1"/>
          <w:wAfter w:w="795" w:type="dxa"/>
          <w:trHeight w:val="585"/>
        </w:trPr>
        <w:tc>
          <w:tcPr>
            <w:tcW w:w="760" w:type="dxa"/>
            <w:gridSpan w:val="2"/>
            <w:tcBorders>
              <w:top w:val="nil"/>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81</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Парацетамол</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ибуфен Сироп  для внутрь 100 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950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2850</w:t>
            </w:r>
          </w:p>
        </w:tc>
      </w:tr>
      <w:tr w:rsidR="00DF660E" w:rsidRPr="00821272" w:rsidTr="00B94607">
        <w:trPr>
          <w:gridAfter w:val="1"/>
          <w:wAfter w:w="795" w:type="dxa"/>
          <w:trHeight w:val="585"/>
        </w:trPr>
        <w:tc>
          <w:tcPr>
            <w:tcW w:w="760" w:type="dxa"/>
            <w:gridSpan w:val="2"/>
            <w:tcBorders>
              <w:top w:val="nil"/>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82</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Смекта</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Смекта порошок для приготовления суспензий во анутрь  3 гр.</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штук</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5500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83</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Кальция глюконат </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Кальция глюконат  раствор  для иньекции 10% 5 мл </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амп</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67,31</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47117,00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84</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Канамицин </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Канамицин  порошок для приготовления раствора для инъекций 1 г</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85</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1700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85</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Бифидумбактрин</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Бифидумбактрин капсулы  5 доз</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капс</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180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85</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15300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86</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Эритромицин</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Эритромицин таблетки 250 мг</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таб</w:t>
            </w:r>
            <w:proofErr w:type="gramEnd"/>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87</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Тетрациклин</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Тетрациклин мазь глазная 1 % 3,0</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8000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456</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3648000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88</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Нитроксолин</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Нитроксолин таблетки, покрытые оболочкой 50 мг</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таб</w:t>
            </w:r>
            <w:proofErr w:type="gramEnd"/>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12,31</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36930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89</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Оксолин  </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Оксолин мазь назальная 0,25%--10</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250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90</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Оксиметозолин</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Оксивин спрей  назальная 0,05%--10</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тюбик</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799</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79900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91</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Клотримазол</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Клотримазол Суппазитории вагинальный по 100 мг</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свечи</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57,5</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28750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92</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Адеметионин</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Гептрал лиофилизированный порошок для приготовления раствора для иньекции в комплекте с растворителем 400мг 5 флаконов 5 ампул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амп</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3409,9</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681980</w:t>
            </w:r>
          </w:p>
        </w:tc>
      </w:tr>
      <w:tr w:rsidR="00DF660E" w:rsidRPr="00821272" w:rsidTr="00B94607">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lastRenderedPageBreak/>
              <w:t>93</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Троксерутин</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Троксевазин гель  для нар</w:t>
            </w:r>
            <w:proofErr w:type="gramStart"/>
            <w:r w:rsidRPr="00821272">
              <w:rPr>
                <w:rFonts w:ascii="Times New Roman" w:eastAsia="Times New Roman" w:hAnsi="Times New Roman" w:cs="Times New Roman"/>
                <w:color w:val="000000"/>
                <w:sz w:val="20"/>
                <w:szCs w:val="20"/>
                <w:lang w:val="ru-RU" w:eastAsia="ru-RU"/>
              </w:rPr>
              <w:t>.п</w:t>
            </w:r>
            <w:proofErr w:type="gramEnd"/>
            <w:r w:rsidRPr="00821272">
              <w:rPr>
                <w:rFonts w:ascii="Times New Roman" w:eastAsia="Times New Roman" w:hAnsi="Times New Roman" w:cs="Times New Roman"/>
                <w:color w:val="000000"/>
                <w:sz w:val="20"/>
                <w:szCs w:val="20"/>
                <w:lang w:val="ru-RU" w:eastAsia="ru-RU"/>
              </w:rPr>
              <w:t>рименения</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900</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13500</w:t>
            </w:r>
          </w:p>
        </w:tc>
      </w:tr>
      <w:tr w:rsidR="00DF660E" w:rsidRPr="00821272" w:rsidTr="00B94607">
        <w:trPr>
          <w:gridAfter w:val="1"/>
          <w:wAfter w:w="795" w:type="dxa"/>
          <w:trHeight w:val="437"/>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94</w:t>
            </w:r>
          </w:p>
        </w:tc>
        <w:tc>
          <w:tcPr>
            <w:tcW w:w="253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Метилдопа</w:t>
            </w:r>
          </w:p>
        </w:tc>
        <w:tc>
          <w:tcPr>
            <w:tcW w:w="748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Допегит таблетки  по 250 мг.</w:t>
            </w:r>
          </w:p>
        </w:tc>
        <w:tc>
          <w:tcPr>
            <w:tcW w:w="1924"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таб</w:t>
            </w:r>
            <w:proofErr w:type="gramEnd"/>
          </w:p>
        </w:tc>
        <w:tc>
          <w:tcPr>
            <w:tcW w:w="1286"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15000</w:t>
            </w:r>
          </w:p>
        </w:tc>
        <w:tc>
          <w:tcPr>
            <w:tcW w:w="1188"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1272"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750000</w:t>
            </w:r>
          </w:p>
        </w:tc>
      </w:tr>
      <w:tr w:rsidR="00DF660E" w:rsidRPr="00821272" w:rsidTr="00B94607">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95</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Витаминный комплекс</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Мульти табс Бэби капли для приема внутрь по 30 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20000</w:t>
            </w:r>
          </w:p>
        </w:tc>
      </w:tr>
      <w:tr w:rsidR="00DF660E" w:rsidRPr="00821272" w:rsidTr="00B94607">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96</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Пиперациллин+тазобактам</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Ревотаз порошок  для инъекций 0,1% 10 мл </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3500</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700000</w:t>
            </w:r>
          </w:p>
        </w:tc>
      </w:tr>
      <w:tr w:rsidR="00DF660E" w:rsidRPr="00821272" w:rsidTr="00B94607">
        <w:trPr>
          <w:gridAfter w:val="1"/>
          <w:wAfter w:w="795" w:type="dxa"/>
          <w:trHeight w:val="6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97</w:t>
            </w:r>
          </w:p>
        </w:tc>
        <w:tc>
          <w:tcPr>
            <w:tcW w:w="253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Цитофлавин </w:t>
            </w:r>
          </w:p>
        </w:tc>
        <w:tc>
          <w:tcPr>
            <w:tcW w:w="748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Цитофлавин</w:t>
            </w:r>
            <w:proofErr w:type="gramStart"/>
            <w:r w:rsidRPr="00821272">
              <w:rPr>
                <w:rFonts w:ascii="Times New Roman" w:eastAsia="Times New Roman" w:hAnsi="Times New Roman" w:cs="Times New Roman"/>
                <w:color w:val="000000"/>
                <w:sz w:val="20"/>
                <w:szCs w:val="20"/>
                <w:lang w:val="ru-RU" w:eastAsia="ru-RU"/>
              </w:rPr>
              <w:t xml:space="preserve">  .</w:t>
            </w:r>
            <w:proofErr w:type="gramEnd"/>
            <w:r w:rsidRPr="00821272">
              <w:rPr>
                <w:rFonts w:ascii="Times New Roman" w:eastAsia="Times New Roman" w:hAnsi="Times New Roman" w:cs="Times New Roman"/>
                <w:color w:val="000000"/>
                <w:sz w:val="20"/>
                <w:szCs w:val="20"/>
                <w:lang w:val="ru-RU" w:eastAsia="ru-RU"/>
              </w:rPr>
              <w:t>р-р  для в/в введения  по  10  мл</w:t>
            </w:r>
          </w:p>
        </w:tc>
        <w:tc>
          <w:tcPr>
            <w:tcW w:w="1924"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амп</w:t>
            </w:r>
          </w:p>
        </w:tc>
        <w:tc>
          <w:tcPr>
            <w:tcW w:w="1286"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600</w:t>
            </w:r>
          </w:p>
        </w:tc>
        <w:tc>
          <w:tcPr>
            <w:tcW w:w="1188"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128</w:t>
            </w:r>
          </w:p>
        </w:tc>
        <w:tc>
          <w:tcPr>
            <w:tcW w:w="1272"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76800</w:t>
            </w:r>
          </w:p>
        </w:tc>
      </w:tr>
      <w:tr w:rsidR="00DF660E" w:rsidRPr="00821272" w:rsidTr="00B94607">
        <w:trPr>
          <w:gridAfter w:val="1"/>
          <w:wAfter w:w="795" w:type="dxa"/>
          <w:trHeight w:val="434"/>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98</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Норэфинефрин</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Норадреналин концентрат для пригот</w:t>
            </w:r>
            <w:proofErr w:type="gramStart"/>
            <w:r w:rsidRPr="00821272">
              <w:rPr>
                <w:rFonts w:ascii="Times New Roman" w:eastAsia="Times New Roman" w:hAnsi="Times New Roman" w:cs="Times New Roman"/>
                <w:color w:val="000000"/>
                <w:sz w:val="20"/>
                <w:szCs w:val="20"/>
                <w:lang w:val="ru-RU" w:eastAsia="ru-RU"/>
              </w:rPr>
              <w:t>.р</w:t>
            </w:r>
            <w:proofErr w:type="gramEnd"/>
            <w:r w:rsidRPr="00821272">
              <w:rPr>
                <w:rFonts w:ascii="Times New Roman" w:eastAsia="Times New Roman" w:hAnsi="Times New Roman" w:cs="Times New Roman"/>
                <w:color w:val="000000"/>
                <w:sz w:val="20"/>
                <w:szCs w:val="20"/>
                <w:lang w:val="ru-RU" w:eastAsia="ru-RU"/>
              </w:rPr>
              <w:t>-ра для в/в введения</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амп</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180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36000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98</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Ацесоль</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Ацесоль раствор для инфузии 400мл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510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153000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99</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Дисоль</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Дисоль раствор для инфузии 400мл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620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186000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100</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Меглюмин</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Реамберин раствор для инфузии 400мл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2500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101</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Стерофундин</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Стерофундин изотонический раствор для инфузии 500мл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950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19000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102</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Нимотоп</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Нимотоп раствор для инфузии  10Мг/50мл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2790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139500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103</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Калия</w:t>
            </w:r>
            <w:proofErr w:type="gramStart"/>
            <w:r w:rsidRPr="00821272">
              <w:rPr>
                <w:rFonts w:ascii="Times New Roman" w:eastAsia="Times New Roman" w:hAnsi="Times New Roman" w:cs="Times New Roman"/>
                <w:color w:val="000000"/>
                <w:sz w:val="20"/>
                <w:szCs w:val="20"/>
                <w:lang w:val="ru-RU" w:eastAsia="ru-RU"/>
              </w:rPr>
              <w:t>,м</w:t>
            </w:r>
            <w:proofErr w:type="gramEnd"/>
            <w:r w:rsidRPr="00821272">
              <w:rPr>
                <w:rFonts w:ascii="Times New Roman" w:eastAsia="Times New Roman" w:hAnsi="Times New Roman" w:cs="Times New Roman"/>
                <w:color w:val="000000"/>
                <w:sz w:val="20"/>
                <w:szCs w:val="20"/>
                <w:lang w:val="ru-RU" w:eastAsia="ru-RU"/>
              </w:rPr>
              <w:t>агния аспарагинат</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Калия</w:t>
            </w:r>
            <w:proofErr w:type="gramStart"/>
            <w:r w:rsidRPr="00821272">
              <w:rPr>
                <w:rFonts w:ascii="Times New Roman" w:eastAsia="Times New Roman" w:hAnsi="Times New Roman" w:cs="Times New Roman"/>
                <w:color w:val="000000"/>
                <w:sz w:val="20"/>
                <w:szCs w:val="20"/>
                <w:lang w:val="ru-RU" w:eastAsia="ru-RU"/>
              </w:rPr>
              <w:t>,м</w:t>
            </w:r>
            <w:proofErr w:type="gramEnd"/>
            <w:r w:rsidRPr="00821272">
              <w:rPr>
                <w:rFonts w:ascii="Times New Roman" w:eastAsia="Times New Roman" w:hAnsi="Times New Roman" w:cs="Times New Roman"/>
                <w:color w:val="000000"/>
                <w:sz w:val="20"/>
                <w:szCs w:val="20"/>
                <w:lang w:val="ru-RU" w:eastAsia="ru-RU"/>
              </w:rPr>
              <w:t>агния аспарагинат</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3500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70000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104</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Жировая эмульсия для парентерального питания</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Липофундин раствор для инфузии 500мл эмульсия для внутривенных инфузий МСТ/</w:t>
            </w:r>
            <w:proofErr w:type="gramStart"/>
            <w:r w:rsidRPr="00821272">
              <w:rPr>
                <w:rFonts w:ascii="Times New Roman" w:eastAsia="Times New Roman" w:hAnsi="Times New Roman" w:cs="Times New Roman"/>
                <w:color w:val="000000"/>
                <w:sz w:val="20"/>
                <w:szCs w:val="20"/>
                <w:lang w:val="ru-RU" w:eastAsia="ru-RU"/>
              </w:rPr>
              <w:t>Л</w:t>
            </w:r>
            <w:proofErr w:type="gramEnd"/>
            <w:r w:rsidRPr="00821272">
              <w:rPr>
                <w:rFonts w:ascii="Times New Roman" w:eastAsia="Times New Roman" w:hAnsi="Times New Roman" w:cs="Times New Roman"/>
                <w:color w:val="000000"/>
                <w:sz w:val="20"/>
                <w:szCs w:val="20"/>
                <w:lang w:val="ru-RU" w:eastAsia="ru-RU"/>
              </w:rPr>
              <w:t>CT 10 % 500 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4401</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880200</w:t>
            </w:r>
          </w:p>
        </w:tc>
      </w:tr>
      <w:tr w:rsidR="00DF660E" w:rsidRPr="00821272" w:rsidTr="00B94607">
        <w:trPr>
          <w:gridAfter w:val="1"/>
          <w:wAfter w:w="795" w:type="dxa"/>
          <w:trHeight w:val="72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105</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Новопассит</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Новопассит сироп 100 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700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35000</w:t>
            </w:r>
          </w:p>
        </w:tc>
      </w:tr>
      <w:tr w:rsidR="00DF660E" w:rsidRPr="00821272" w:rsidTr="00B94607">
        <w:trPr>
          <w:gridAfter w:val="1"/>
          <w:wAfter w:w="795" w:type="dxa"/>
          <w:trHeight w:val="73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106</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Стерильный концентрат продуктов обмена кишечной микрофлоры</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Хилак форте капли для приема внутрь 100 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3545</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354500</w:t>
            </w:r>
          </w:p>
        </w:tc>
      </w:tr>
      <w:tr w:rsidR="00DF660E" w:rsidRPr="00821272" w:rsidTr="00B94607">
        <w:trPr>
          <w:gridAfter w:val="1"/>
          <w:wAfter w:w="795" w:type="dxa"/>
          <w:trHeight w:val="55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107</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Деготь березовый </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Линимент  бальзамический флакон  30 гр.</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450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22500</w:t>
            </w:r>
          </w:p>
        </w:tc>
      </w:tr>
      <w:tr w:rsidR="00DF660E" w:rsidRPr="00821272" w:rsidTr="00B94607">
        <w:trPr>
          <w:gridAfter w:val="1"/>
          <w:wAfter w:w="795" w:type="dxa"/>
          <w:trHeight w:val="97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108</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Глицерол</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Глиц Суппазитории ректальные  1405 мг</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свечи</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123,75</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148500</w:t>
            </w:r>
          </w:p>
        </w:tc>
      </w:tr>
      <w:tr w:rsidR="00DF660E" w:rsidRPr="00821272" w:rsidTr="00DF660E">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109</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Левамеколь </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Левамеколь мазь  30 гр.</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тюб.</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410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82000</w:t>
            </w:r>
          </w:p>
        </w:tc>
      </w:tr>
      <w:tr w:rsidR="00DF660E" w:rsidRPr="00821272" w:rsidTr="00DF660E">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lastRenderedPageBreak/>
              <w:t>110</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Амброксол</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Амброксол сироп во флаконе 30мг/мл 100 мл</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800</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160000</w:t>
            </w:r>
          </w:p>
        </w:tc>
      </w:tr>
      <w:tr w:rsidR="00DF660E" w:rsidRPr="00821272" w:rsidTr="00DF660E">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111</w:t>
            </w:r>
          </w:p>
        </w:tc>
        <w:tc>
          <w:tcPr>
            <w:tcW w:w="253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Бинт </w:t>
            </w:r>
          </w:p>
        </w:tc>
        <w:tc>
          <w:tcPr>
            <w:tcW w:w="748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Бинт  марлевые мед. нестер</w:t>
            </w:r>
            <w:proofErr w:type="gramStart"/>
            <w:r w:rsidRPr="00821272">
              <w:rPr>
                <w:rFonts w:ascii="Times New Roman" w:eastAsia="Times New Roman" w:hAnsi="Times New Roman" w:cs="Times New Roman"/>
                <w:color w:val="000000"/>
                <w:sz w:val="20"/>
                <w:szCs w:val="20"/>
                <w:lang w:val="ru-RU" w:eastAsia="ru-RU"/>
              </w:rPr>
              <w:t>.е</w:t>
            </w:r>
            <w:proofErr w:type="gramEnd"/>
            <w:r w:rsidRPr="00821272">
              <w:rPr>
                <w:rFonts w:ascii="Times New Roman" w:eastAsia="Times New Roman" w:hAnsi="Times New Roman" w:cs="Times New Roman"/>
                <w:color w:val="000000"/>
                <w:sz w:val="20"/>
                <w:szCs w:val="20"/>
                <w:lang w:val="ru-RU" w:eastAsia="ru-RU"/>
              </w:rPr>
              <w:t>, размеры 7мх14см</w:t>
            </w:r>
          </w:p>
        </w:tc>
        <w:tc>
          <w:tcPr>
            <w:tcW w:w="1924"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1200</w:t>
            </w:r>
          </w:p>
        </w:tc>
        <w:tc>
          <w:tcPr>
            <w:tcW w:w="1188"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412</w:t>
            </w:r>
          </w:p>
        </w:tc>
        <w:tc>
          <w:tcPr>
            <w:tcW w:w="1272"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494400</w:t>
            </w:r>
          </w:p>
        </w:tc>
      </w:tr>
      <w:tr w:rsidR="00DF660E" w:rsidRPr="00821272" w:rsidTr="00B94607">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112</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Тонометр</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Тонометр  для измерения АД с фонендаскопом</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6000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180000</w:t>
            </w:r>
          </w:p>
        </w:tc>
      </w:tr>
      <w:tr w:rsidR="00DF660E" w:rsidRPr="00821272" w:rsidTr="00B94607">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113</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Гель  для  УЗИ</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Гель  для  УЗИ 250  мл</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1750</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643</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1125250</w:t>
            </w:r>
          </w:p>
        </w:tc>
      </w:tr>
      <w:tr w:rsidR="00DF660E" w:rsidRPr="00821272" w:rsidTr="00B94607">
        <w:trPr>
          <w:gridAfter w:val="1"/>
          <w:wAfter w:w="795" w:type="dxa"/>
          <w:trHeight w:val="58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114</w:t>
            </w:r>
          </w:p>
        </w:tc>
        <w:tc>
          <w:tcPr>
            <w:tcW w:w="253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Контейнер </w:t>
            </w:r>
          </w:p>
        </w:tc>
        <w:tc>
          <w:tcPr>
            <w:tcW w:w="748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Контейнер для  безопасного уничтожения  медицинских отходов Одноразовый, картонный  по 5 литр</w:t>
            </w:r>
          </w:p>
        </w:tc>
        <w:tc>
          <w:tcPr>
            <w:tcW w:w="1924"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10500</w:t>
            </w:r>
          </w:p>
        </w:tc>
        <w:tc>
          <w:tcPr>
            <w:tcW w:w="1188"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117</w:t>
            </w:r>
          </w:p>
        </w:tc>
        <w:tc>
          <w:tcPr>
            <w:tcW w:w="1272"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1228500</w:t>
            </w:r>
          </w:p>
        </w:tc>
      </w:tr>
      <w:tr w:rsidR="00DF660E" w:rsidRPr="00821272" w:rsidTr="00B94607">
        <w:trPr>
          <w:gridAfter w:val="1"/>
          <w:wAfter w:w="795" w:type="dxa"/>
          <w:trHeight w:val="54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115</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Тест</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Тест Экспресс тест для определения беременности</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15000</w:t>
            </w:r>
          </w:p>
        </w:tc>
      </w:tr>
      <w:tr w:rsidR="00DF660E" w:rsidRPr="00821272" w:rsidTr="00B94607">
        <w:trPr>
          <w:gridAfter w:val="1"/>
          <w:wAfter w:w="795" w:type="dxa"/>
          <w:trHeight w:val="73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116</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Мини спайк</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Мини спайк </w:t>
            </w:r>
            <w:proofErr w:type="gramStart"/>
            <w:r w:rsidRPr="00821272">
              <w:rPr>
                <w:rFonts w:ascii="Times New Roman" w:eastAsia="Times New Roman" w:hAnsi="Times New Roman" w:cs="Times New Roman"/>
                <w:color w:val="000000"/>
                <w:sz w:val="20"/>
                <w:szCs w:val="20"/>
                <w:lang w:val="ru-RU" w:eastAsia="ru-RU"/>
              </w:rPr>
              <w:t>одноразовый</w:t>
            </w:r>
            <w:proofErr w:type="gramEnd"/>
            <w:r w:rsidRPr="00821272">
              <w:rPr>
                <w:rFonts w:ascii="Times New Roman" w:eastAsia="Times New Roman" w:hAnsi="Times New Roman" w:cs="Times New Roman"/>
                <w:color w:val="000000"/>
                <w:sz w:val="20"/>
                <w:szCs w:val="20"/>
                <w:lang w:val="ru-RU" w:eastAsia="ru-RU"/>
              </w:rPr>
              <w:t xml:space="preserve"> </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1261</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6305000</w:t>
            </w:r>
          </w:p>
        </w:tc>
      </w:tr>
      <w:tr w:rsidR="00DF660E" w:rsidRPr="00821272" w:rsidTr="00B94607">
        <w:trPr>
          <w:gridAfter w:val="1"/>
          <w:wAfter w:w="795" w:type="dxa"/>
          <w:trHeight w:val="55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117</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Мочеприемник</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Мочеприемник одноразовый  по 2000 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185</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370000</w:t>
            </w:r>
          </w:p>
        </w:tc>
      </w:tr>
      <w:tr w:rsidR="00DF660E" w:rsidRPr="00821272" w:rsidTr="00B94607">
        <w:trPr>
          <w:gridAfter w:val="1"/>
          <w:wAfter w:w="795" w:type="dxa"/>
          <w:trHeight w:val="54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118</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Люголя</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Люголя Р-р  на водной основе для наружного прим.</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2730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54600</w:t>
            </w:r>
          </w:p>
        </w:tc>
      </w:tr>
      <w:tr w:rsidR="00DF660E" w:rsidRPr="00821272" w:rsidTr="00B94607">
        <w:trPr>
          <w:gridAfter w:val="1"/>
          <w:wAfter w:w="795" w:type="dxa"/>
          <w:trHeight w:val="70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119</w:t>
            </w:r>
          </w:p>
        </w:tc>
        <w:tc>
          <w:tcPr>
            <w:tcW w:w="2539" w:type="dxa"/>
            <w:tcBorders>
              <w:top w:val="nil"/>
              <w:left w:val="nil"/>
              <w:bottom w:val="nil"/>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Уксусная кислота</w:t>
            </w:r>
          </w:p>
        </w:tc>
        <w:tc>
          <w:tcPr>
            <w:tcW w:w="7489" w:type="dxa"/>
            <w:tcBorders>
              <w:top w:val="nil"/>
              <w:left w:val="nil"/>
              <w:bottom w:val="nil"/>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Уксусная кислота Р-р   3%  для наружного прим.</w:t>
            </w:r>
          </w:p>
        </w:tc>
        <w:tc>
          <w:tcPr>
            <w:tcW w:w="1924" w:type="dxa"/>
            <w:tcBorders>
              <w:top w:val="nil"/>
              <w:left w:val="nil"/>
              <w:bottom w:val="nil"/>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nil"/>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1188" w:type="dxa"/>
            <w:tcBorders>
              <w:top w:val="nil"/>
              <w:left w:val="nil"/>
              <w:bottom w:val="nil"/>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715</w:t>
            </w:r>
          </w:p>
        </w:tc>
        <w:tc>
          <w:tcPr>
            <w:tcW w:w="1272" w:type="dxa"/>
            <w:tcBorders>
              <w:top w:val="nil"/>
              <w:left w:val="nil"/>
              <w:bottom w:val="nil"/>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14300</w:t>
            </w:r>
          </w:p>
        </w:tc>
      </w:tr>
      <w:tr w:rsidR="00DF660E" w:rsidRPr="00821272" w:rsidTr="00B94607">
        <w:trPr>
          <w:gridAfter w:val="1"/>
          <w:wAfter w:w="795" w:type="dxa"/>
          <w:trHeight w:val="72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120</w:t>
            </w:r>
          </w:p>
        </w:tc>
        <w:tc>
          <w:tcPr>
            <w:tcW w:w="253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Рингер</w:t>
            </w:r>
          </w:p>
        </w:tc>
        <w:tc>
          <w:tcPr>
            <w:tcW w:w="748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Рингер раствор для инфузии 400мл</w:t>
            </w:r>
          </w:p>
        </w:tc>
        <w:tc>
          <w:tcPr>
            <w:tcW w:w="1924"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w:t>
            </w:r>
          </w:p>
        </w:tc>
        <w:tc>
          <w:tcPr>
            <w:tcW w:w="1188"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730</w:t>
            </w:r>
          </w:p>
        </w:tc>
        <w:tc>
          <w:tcPr>
            <w:tcW w:w="1272"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365000</w:t>
            </w:r>
          </w:p>
        </w:tc>
      </w:tr>
      <w:tr w:rsidR="00DF660E" w:rsidRPr="00821272" w:rsidTr="00B94607">
        <w:trPr>
          <w:gridAfter w:val="1"/>
          <w:wAfter w:w="795" w:type="dxa"/>
          <w:trHeight w:val="52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121</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Кислота  аминокапроновая</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Кислота  амнокапроновая  раствор для инфузии 5%-200  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36</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1100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39600</w:t>
            </w:r>
          </w:p>
        </w:tc>
      </w:tr>
      <w:tr w:rsidR="00DF660E" w:rsidRPr="00821272" w:rsidTr="00B94607">
        <w:trPr>
          <w:gridAfter w:val="1"/>
          <w:wAfter w:w="795" w:type="dxa"/>
          <w:trHeight w:val="52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122</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Калия  хлорид</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Калия  хлорид  раствор для инфузии 7,45%  -100  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780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46800</w:t>
            </w:r>
          </w:p>
        </w:tc>
      </w:tr>
      <w:tr w:rsidR="00DF660E" w:rsidRPr="00821272" w:rsidTr="00B94607">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123</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Прокаин</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Новокаин 0,25% -400  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605</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907500</w:t>
            </w:r>
          </w:p>
        </w:tc>
      </w:tr>
      <w:tr w:rsidR="00DF660E" w:rsidRPr="00821272" w:rsidTr="00B94607">
        <w:trPr>
          <w:gridAfter w:val="1"/>
          <w:wAfter w:w="795" w:type="dxa"/>
          <w:trHeight w:val="6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124</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Натрия гидрокарбонат</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Натрия гидрокарбонат 4% -  400  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845</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126750</w:t>
            </w:r>
          </w:p>
        </w:tc>
      </w:tr>
      <w:tr w:rsidR="00DF660E" w:rsidRPr="00821272" w:rsidTr="00B94607">
        <w:trPr>
          <w:gridAfter w:val="1"/>
          <w:wAfter w:w="795" w:type="dxa"/>
          <w:trHeight w:val="45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125</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Хлоргексидин</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Хлоргексидин 0,01%  -400  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4800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615</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2952000</w:t>
            </w:r>
          </w:p>
        </w:tc>
      </w:tr>
      <w:tr w:rsidR="00DF660E" w:rsidRPr="00821272" w:rsidTr="00B94607">
        <w:trPr>
          <w:gridAfter w:val="1"/>
          <w:wAfter w:w="795" w:type="dxa"/>
          <w:trHeight w:val="49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126</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Фурациллин</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Фурациллин 0,02%  -400  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715</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357500</w:t>
            </w:r>
          </w:p>
        </w:tc>
      </w:tr>
      <w:tr w:rsidR="00DF660E" w:rsidRPr="00821272" w:rsidTr="00DF660E">
        <w:trPr>
          <w:gridAfter w:val="1"/>
          <w:wAfter w:w="795" w:type="dxa"/>
          <w:trHeight w:val="55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127</w:t>
            </w:r>
          </w:p>
        </w:tc>
        <w:tc>
          <w:tcPr>
            <w:tcW w:w="253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Перекись  водорода</w:t>
            </w:r>
          </w:p>
        </w:tc>
        <w:tc>
          <w:tcPr>
            <w:tcW w:w="7489"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Перекись  водорода 3% -400  мл</w:t>
            </w:r>
          </w:p>
        </w:tc>
        <w:tc>
          <w:tcPr>
            <w:tcW w:w="1924"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w:t>
            </w:r>
          </w:p>
        </w:tc>
        <w:tc>
          <w:tcPr>
            <w:tcW w:w="1188"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700</w:t>
            </w:r>
          </w:p>
        </w:tc>
        <w:tc>
          <w:tcPr>
            <w:tcW w:w="1272" w:type="dxa"/>
            <w:tcBorders>
              <w:top w:val="nil"/>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350000</w:t>
            </w:r>
          </w:p>
        </w:tc>
      </w:tr>
      <w:tr w:rsidR="00DF660E" w:rsidRPr="00821272" w:rsidTr="00DF660E">
        <w:trPr>
          <w:gridAfter w:val="1"/>
          <w:wAfter w:w="795" w:type="dxa"/>
          <w:trHeight w:val="555"/>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lastRenderedPageBreak/>
              <w:t>128</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Перекись  водорода</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Перекись  водорода 6% - 400  мл.</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1200</w:t>
            </w:r>
          </w:p>
        </w:tc>
        <w:tc>
          <w:tcPr>
            <w:tcW w:w="1188"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745</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894000</w:t>
            </w:r>
          </w:p>
        </w:tc>
      </w:tr>
      <w:tr w:rsidR="00DF660E" w:rsidRPr="00821272" w:rsidTr="00DF660E">
        <w:trPr>
          <w:gridAfter w:val="1"/>
          <w:wAfter w:w="795" w:type="dxa"/>
          <w:trHeight w:val="555"/>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129</w:t>
            </w:r>
          </w:p>
        </w:tc>
        <w:tc>
          <w:tcPr>
            <w:tcW w:w="253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Вода  дистиллированная</w:t>
            </w:r>
          </w:p>
        </w:tc>
        <w:tc>
          <w:tcPr>
            <w:tcW w:w="748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Вода  дистиллированная 400  мл</w:t>
            </w:r>
          </w:p>
        </w:tc>
        <w:tc>
          <w:tcPr>
            <w:tcW w:w="1924"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6000</w:t>
            </w:r>
          </w:p>
        </w:tc>
        <w:tc>
          <w:tcPr>
            <w:tcW w:w="1188"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690</w:t>
            </w:r>
          </w:p>
        </w:tc>
        <w:tc>
          <w:tcPr>
            <w:tcW w:w="1272"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4140000</w:t>
            </w:r>
          </w:p>
        </w:tc>
      </w:tr>
      <w:tr w:rsidR="00DF660E" w:rsidRPr="00821272" w:rsidTr="00B94607">
        <w:trPr>
          <w:gridAfter w:val="1"/>
          <w:wAfter w:w="795" w:type="dxa"/>
          <w:trHeight w:val="7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130</w:t>
            </w:r>
          </w:p>
        </w:tc>
        <w:tc>
          <w:tcPr>
            <w:tcW w:w="253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Формалин</w:t>
            </w:r>
          </w:p>
        </w:tc>
        <w:tc>
          <w:tcPr>
            <w:tcW w:w="7489"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Формалин 5%  по 400  мл </w:t>
            </w:r>
          </w:p>
        </w:tc>
        <w:tc>
          <w:tcPr>
            <w:tcW w:w="1924"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w:t>
            </w:r>
          </w:p>
        </w:tc>
        <w:tc>
          <w:tcPr>
            <w:tcW w:w="1188"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1050</w:t>
            </w:r>
          </w:p>
        </w:tc>
        <w:tc>
          <w:tcPr>
            <w:tcW w:w="1272" w:type="dxa"/>
            <w:tcBorders>
              <w:top w:val="single" w:sz="4" w:space="0" w:color="auto"/>
              <w:left w:val="nil"/>
              <w:bottom w:val="single" w:sz="4" w:space="0" w:color="auto"/>
              <w:right w:val="single" w:sz="4" w:space="0" w:color="auto"/>
            </w:tcBorders>
            <w:shd w:val="clear" w:color="auto" w:fill="auto"/>
            <w:hideMark/>
          </w:tcPr>
          <w:p w:rsidR="00DF660E" w:rsidRPr="00821272" w:rsidRDefault="00DF660E"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126000</w:t>
            </w:r>
          </w:p>
        </w:tc>
      </w:tr>
    </w:tbl>
    <w:p w:rsidR="00DF660E" w:rsidRDefault="00DF660E" w:rsidP="000C5A1C">
      <w:pPr>
        <w:spacing w:after="0" w:line="240" w:lineRule="auto"/>
        <w:jc w:val="both"/>
        <w:rPr>
          <w:rFonts w:ascii="Times New Roman" w:hAnsi="Times New Roman" w:cs="Times New Roman"/>
          <w:b/>
          <w:color w:val="000000"/>
          <w:sz w:val="20"/>
          <w:szCs w:val="20"/>
          <w:lang w:val="ru-RU"/>
        </w:rPr>
      </w:pPr>
    </w:p>
    <w:p w:rsidR="00DF660E" w:rsidRDefault="00DF660E" w:rsidP="000C5A1C">
      <w:pPr>
        <w:spacing w:after="0" w:line="240" w:lineRule="auto"/>
        <w:jc w:val="both"/>
        <w:rPr>
          <w:rFonts w:ascii="Times New Roman" w:hAnsi="Times New Roman" w:cs="Times New Roman"/>
          <w:b/>
          <w:color w:val="000000"/>
          <w:sz w:val="20"/>
          <w:szCs w:val="20"/>
          <w:lang w:val="ru-RU"/>
        </w:rPr>
      </w:pPr>
    </w:p>
    <w:p w:rsidR="0034210D" w:rsidRPr="007A2499" w:rsidRDefault="0034210D" w:rsidP="000C5A1C">
      <w:pPr>
        <w:spacing w:after="0" w:line="240" w:lineRule="auto"/>
        <w:jc w:val="both"/>
        <w:rPr>
          <w:rFonts w:ascii="Times New Roman" w:hAnsi="Times New Roman" w:cs="Times New Roman"/>
          <w:b/>
          <w:color w:val="000000"/>
          <w:sz w:val="20"/>
          <w:szCs w:val="20"/>
          <w:lang w:val="ru-RU"/>
        </w:rPr>
      </w:pPr>
    </w:p>
    <w:p w:rsidR="00A90609" w:rsidRPr="00DF10D3" w:rsidRDefault="00A90609" w:rsidP="00D07DD8">
      <w:pPr>
        <w:pStyle w:val="ae"/>
        <w:numPr>
          <w:ilvl w:val="0"/>
          <w:numId w:val="1"/>
        </w:numPr>
        <w:spacing w:after="0" w:line="240" w:lineRule="auto"/>
        <w:rPr>
          <w:color w:val="000000"/>
          <w:sz w:val="20"/>
          <w:szCs w:val="20"/>
          <w:lang w:val="ru-RU"/>
        </w:rPr>
      </w:pPr>
      <w:r w:rsidRPr="00DF10D3">
        <w:rPr>
          <w:rFonts w:ascii="Times New Roman" w:hAnsi="Times New Roman" w:cs="Times New Roman"/>
          <w:sz w:val="20"/>
          <w:szCs w:val="20"/>
          <w:lang w:val="kk-KZ"/>
        </w:rPr>
        <w:t>Условия доставки: сроки доставки: в течений года по заявке Заказчика</w:t>
      </w:r>
      <w:r w:rsidRPr="00DF10D3">
        <w:rPr>
          <w:rFonts w:ascii="Times New Roman" w:hAnsi="Times New Roman" w:cs="Times New Roman"/>
          <w:color w:val="000000"/>
          <w:sz w:val="20"/>
          <w:szCs w:val="20"/>
          <w:lang w:val="ru-RU"/>
        </w:rPr>
        <w:t xml:space="preserve">ИНКОТЕРМС 2000:  </w:t>
      </w:r>
      <w:r w:rsidRPr="00DF10D3">
        <w:rPr>
          <w:rFonts w:ascii="Times New Roman" w:hAnsi="Times New Roman" w:cs="Times New Roman"/>
          <w:color w:val="000000"/>
          <w:sz w:val="20"/>
          <w:szCs w:val="20"/>
        </w:rPr>
        <w:t>DDP</w:t>
      </w:r>
      <w:r w:rsidRPr="00DF10D3">
        <w:rPr>
          <w:rFonts w:ascii="Times New Roman" w:hAnsi="Times New Roman" w:cs="Times New Roman"/>
          <w:color w:val="000000"/>
          <w:sz w:val="20"/>
          <w:szCs w:val="20"/>
          <w:lang w:val="kk-KZ"/>
        </w:rPr>
        <w:t>;</w:t>
      </w:r>
    </w:p>
    <w:p w:rsidR="003C410C" w:rsidRPr="00DF10D3" w:rsidRDefault="00A90609" w:rsidP="00D07DD8">
      <w:pPr>
        <w:pStyle w:val="ae"/>
        <w:numPr>
          <w:ilvl w:val="0"/>
          <w:numId w:val="1"/>
        </w:numPr>
        <w:spacing w:after="0" w:line="240" w:lineRule="auto"/>
        <w:rPr>
          <w:rFonts w:ascii="Times New Roman" w:hAnsi="Times New Roman" w:cs="Times New Roman"/>
          <w:b/>
          <w:color w:val="000000"/>
          <w:sz w:val="20"/>
          <w:szCs w:val="20"/>
          <w:lang w:val="ru-RU"/>
        </w:rPr>
      </w:pPr>
      <w:r w:rsidRPr="00DF10D3">
        <w:rPr>
          <w:rFonts w:ascii="Times New Roman" w:hAnsi="Times New Roman" w:cs="Times New Roman"/>
          <w:color w:val="000000"/>
          <w:sz w:val="20"/>
          <w:szCs w:val="20"/>
          <w:lang w:val="ru-RU"/>
        </w:rPr>
        <w:t xml:space="preserve">Место представления (приема) документов и окончательный срок подачи ценовых предложений: </w:t>
      </w:r>
    </w:p>
    <w:p w:rsidR="00C376FD" w:rsidRPr="00DF10D3" w:rsidRDefault="00A90609" w:rsidP="003C410C">
      <w:pPr>
        <w:pStyle w:val="ae"/>
        <w:spacing w:after="0" w:line="240" w:lineRule="auto"/>
        <w:rPr>
          <w:rFonts w:ascii="Times New Roman" w:hAnsi="Times New Roman" w:cs="Times New Roman"/>
          <w:b/>
          <w:color w:val="000000"/>
          <w:sz w:val="20"/>
          <w:szCs w:val="20"/>
          <w:lang w:val="ru-RU"/>
        </w:rPr>
      </w:pPr>
      <w:r w:rsidRPr="00DF10D3">
        <w:rPr>
          <w:rFonts w:ascii="Times New Roman" w:hAnsi="Times New Roman" w:cs="Times New Roman"/>
          <w:bCs/>
          <w:sz w:val="20"/>
          <w:szCs w:val="20"/>
          <w:lang w:val="kk-KZ"/>
        </w:rPr>
        <w:t>КГП</w:t>
      </w:r>
      <w:r w:rsidRPr="00DF10D3">
        <w:rPr>
          <w:rFonts w:ascii="Times New Roman" w:hAnsi="Times New Roman" w:cs="Times New Roman"/>
          <w:bCs/>
          <w:sz w:val="20"/>
          <w:szCs w:val="20"/>
          <w:lang w:val="ru-RU"/>
        </w:rPr>
        <w:t xml:space="preserve"> на ПХВ </w:t>
      </w:r>
      <w:r w:rsidRPr="00DF10D3">
        <w:rPr>
          <w:rFonts w:ascii="Times New Roman" w:hAnsi="Times New Roman" w:cs="Times New Roman"/>
          <w:bCs/>
          <w:sz w:val="20"/>
          <w:szCs w:val="20"/>
          <w:lang w:val="kk-KZ"/>
        </w:rPr>
        <w:t>«Атырауский областной перинатальный центр» Управления Здравоохранения Атырауской области</w:t>
      </w:r>
      <w:r w:rsidRPr="00DF10D3">
        <w:rPr>
          <w:rFonts w:ascii="Times New Roman" w:hAnsi="Times New Roman" w:cs="Times New Roman"/>
          <w:sz w:val="20"/>
          <w:szCs w:val="20"/>
          <w:lang w:val="ru-RU"/>
        </w:rPr>
        <w:t xml:space="preserve">Атырауская область, город Атырау, улица адмирала Л.Владимирского, 22А в кабинет  </w:t>
      </w:r>
      <w:r w:rsidRPr="00DF10D3">
        <w:rPr>
          <w:rFonts w:ascii="Times New Roman" w:hAnsi="Times New Roman" w:cs="Times New Roman"/>
          <w:sz w:val="20"/>
          <w:szCs w:val="20"/>
          <w:lang w:val="kk-KZ"/>
        </w:rPr>
        <w:t xml:space="preserve">отдела закупа. </w:t>
      </w:r>
    </w:p>
    <w:p w:rsidR="00C376FD" w:rsidRPr="00DF10D3" w:rsidRDefault="00A90609" w:rsidP="003C410C">
      <w:pPr>
        <w:pStyle w:val="ae"/>
        <w:spacing w:after="0" w:line="240" w:lineRule="auto"/>
        <w:rPr>
          <w:rFonts w:ascii="Times New Roman" w:hAnsi="Times New Roman" w:cs="Times New Roman"/>
          <w:b/>
          <w:color w:val="000000"/>
          <w:sz w:val="20"/>
          <w:szCs w:val="20"/>
          <w:lang w:val="ru-RU"/>
        </w:rPr>
      </w:pPr>
      <w:r w:rsidRPr="00DF10D3">
        <w:rPr>
          <w:rFonts w:ascii="Times New Roman" w:hAnsi="Times New Roman" w:cs="Times New Roman"/>
          <w:sz w:val="20"/>
          <w:szCs w:val="20"/>
          <w:lang w:val="ru-RU"/>
        </w:rPr>
        <w:t xml:space="preserve">Срок начала приема заявок: </w:t>
      </w:r>
      <w:r w:rsidR="00CC0E88">
        <w:rPr>
          <w:rFonts w:ascii="Times New Roman" w:hAnsi="Times New Roman" w:cs="Times New Roman"/>
          <w:sz w:val="20"/>
          <w:szCs w:val="20"/>
          <w:lang w:val="ru-RU"/>
        </w:rPr>
        <w:t xml:space="preserve"> 21 </w:t>
      </w:r>
      <w:r w:rsidR="007A2499">
        <w:rPr>
          <w:rFonts w:ascii="Times New Roman" w:hAnsi="Times New Roman" w:cs="Times New Roman"/>
          <w:sz w:val="20"/>
          <w:szCs w:val="20"/>
          <w:lang w:val="ru-RU"/>
        </w:rPr>
        <w:t>февраля</w:t>
      </w:r>
      <w:r w:rsidRPr="00DF10D3">
        <w:rPr>
          <w:rFonts w:ascii="Times New Roman" w:hAnsi="Times New Roman" w:cs="Times New Roman"/>
          <w:sz w:val="20"/>
          <w:szCs w:val="20"/>
          <w:lang w:val="ru-RU"/>
        </w:rPr>
        <w:t xml:space="preserve"> 202</w:t>
      </w:r>
      <w:r w:rsidR="00256D7F">
        <w:rPr>
          <w:rFonts w:ascii="Times New Roman" w:hAnsi="Times New Roman" w:cs="Times New Roman"/>
          <w:sz w:val="20"/>
          <w:szCs w:val="20"/>
          <w:lang w:val="ru-RU"/>
        </w:rPr>
        <w:t>4</w:t>
      </w:r>
      <w:r w:rsidRPr="00DF10D3">
        <w:rPr>
          <w:rFonts w:ascii="Times New Roman" w:hAnsi="Times New Roman" w:cs="Times New Roman"/>
          <w:sz w:val="20"/>
          <w:szCs w:val="20"/>
          <w:lang w:val="ru-RU"/>
        </w:rPr>
        <w:t xml:space="preserve"> года, </w:t>
      </w:r>
      <w:r w:rsidR="00C376FD" w:rsidRPr="00DF10D3">
        <w:rPr>
          <w:rFonts w:ascii="Times New Roman" w:hAnsi="Times New Roman" w:cs="Times New Roman"/>
          <w:sz w:val="20"/>
          <w:szCs w:val="20"/>
          <w:lang w:val="ru-RU"/>
        </w:rPr>
        <w:t>09</w:t>
      </w:r>
      <w:r w:rsidRPr="00DF10D3">
        <w:rPr>
          <w:rFonts w:ascii="Times New Roman" w:hAnsi="Times New Roman" w:cs="Times New Roman"/>
          <w:sz w:val="20"/>
          <w:szCs w:val="20"/>
          <w:lang w:val="ru-RU"/>
        </w:rPr>
        <w:t xml:space="preserve">:00; </w:t>
      </w:r>
    </w:p>
    <w:p w:rsidR="00A90609" w:rsidRPr="00DF10D3" w:rsidRDefault="00A90609" w:rsidP="00C376FD">
      <w:pPr>
        <w:pStyle w:val="ae"/>
        <w:spacing w:after="0" w:line="240" w:lineRule="auto"/>
        <w:rPr>
          <w:rFonts w:ascii="Times New Roman" w:hAnsi="Times New Roman" w:cs="Times New Roman"/>
          <w:b/>
          <w:color w:val="000000"/>
          <w:sz w:val="20"/>
          <w:szCs w:val="20"/>
          <w:lang w:val="ru-RU"/>
        </w:rPr>
      </w:pPr>
      <w:r w:rsidRPr="00DF10D3">
        <w:rPr>
          <w:rFonts w:ascii="Times New Roman" w:hAnsi="Times New Roman" w:cs="Times New Roman"/>
          <w:sz w:val="20"/>
          <w:szCs w:val="20"/>
          <w:lang w:val="ru-RU"/>
        </w:rPr>
        <w:t xml:space="preserve">Срок окончания приема заявок: </w:t>
      </w:r>
      <w:r w:rsidR="00FF47E7">
        <w:rPr>
          <w:rFonts w:ascii="Times New Roman" w:hAnsi="Times New Roman" w:cs="Times New Roman"/>
          <w:sz w:val="20"/>
          <w:szCs w:val="20"/>
          <w:lang w:val="ru-RU"/>
        </w:rPr>
        <w:t>2</w:t>
      </w:r>
      <w:r w:rsidR="00CC0E88">
        <w:rPr>
          <w:rFonts w:ascii="Times New Roman" w:hAnsi="Times New Roman" w:cs="Times New Roman"/>
          <w:sz w:val="20"/>
          <w:szCs w:val="20"/>
          <w:lang w:val="ru-RU"/>
        </w:rPr>
        <w:t>7</w:t>
      </w:r>
      <w:r w:rsidR="00FF47E7">
        <w:rPr>
          <w:rFonts w:ascii="Times New Roman" w:hAnsi="Times New Roman" w:cs="Times New Roman"/>
          <w:sz w:val="20"/>
          <w:szCs w:val="20"/>
          <w:lang w:val="ru-RU"/>
        </w:rPr>
        <w:t xml:space="preserve"> </w:t>
      </w:r>
      <w:r w:rsidR="00557A50">
        <w:rPr>
          <w:rFonts w:ascii="Times New Roman" w:hAnsi="Times New Roman" w:cs="Times New Roman"/>
          <w:sz w:val="20"/>
          <w:szCs w:val="20"/>
          <w:lang w:val="ru-RU"/>
        </w:rPr>
        <w:t>февраля</w:t>
      </w:r>
      <w:r w:rsidRPr="00DF10D3">
        <w:rPr>
          <w:rFonts w:ascii="Times New Roman" w:hAnsi="Times New Roman" w:cs="Times New Roman"/>
          <w:sz w:val="20"/>
          <w:szCs w:val="20"/>
          <w:lang w:val="ru-RU"/>
        </w:rPr>
        <w:t xml:space="preserve"> 202</w:t>
      </w:r>
      <w:r w:rsidR="00256D7F">
        <w:rPr>
          <w:rFonts w:ascii="Times New Roman" w:hAnsi="Times New Roman" w:cs="Times New Roman"/>
          <w:sz w:val="20"/>
          <w:szCs w:val="20"/>
          <w:lang w:val="ru-RU"/>
        </w:rPr>
        <w:t>4</w:t>
      </w:r>
      <w:r w:rsidRPr="00DF10D3">
        <w:rPr>
          <w:rFonts w:ascii="Times New Roman" w:hAnsi="Times New Roman" w:cs="Times New Roman"/>
          <w:sz w:val="20"/>
          <w:szCs w:val="20"/>
          <w:lang w:val="ru-RU"/>
        </w:rPr>
        <w:t xml:space="preserve"> года, </w:t>
      </w:r>
      <w:r w:rsidR="002375E6" w:rsidRPr="00DF10D3">
        <w:rPr>
          <w:rFonts w:ascii="Times New Roman" w:hAnsi="Times New Roman" w:cs="Times New Roman"/>
          <w:sz w:val="20"/>
          <w:szCs w:val="20"/>
          <w:lang w:val="ru-RU"/>
        </w:rPr>
        <w:t>1</w:t>
      </w:r>
      <w:r w:rsidR="00256D7F">
        <w:rPr>
          <w:rFonts w:ascii="Times New Roman" w:hAnsi="Times New Roman" w:cs="Times New Roman"/>
          <w:sz w:val="20"/>
          <w:szCs w:val="20"/>
          <w:lang w:val="ru-RU"/>
        </w:rPr>
        <w:t>7</w:t>
      </w:r>
      <w:r w:rsidRPr="00DF10D3">
        <w:rPr>
          <w:rFonts w:ascii="Times New Roman" w:hAnsi="Times New Roman" w:cs="Times New Roman"/>
          <w:sz w:val="20"/>
          <w:szCs w:val="20"/>
          <w:lang w:val="ru-RU"/>
        </w:rPr>
        <w:t>:00.</w:t>
      </w:r>
    </w:p>
    <w:p w:rsidR="00A90609" w:rsidRPr="00DF10D3" w:rsidRDefault="00A90609" w:rsidP="003C410C">
      <w:pPr>
        <w:pStyle w:val="ae"/>
        <w:spacing w:after="0" w:line="240" w:lineRule="auto"/>
        <w:ind w:left="709"/>
        <w:rPr>
          <w:rFonts w:ascii="Times New Roman" w:hAnsi="Times New Roman" w:cs="Times New Roman"/>
          <w:b/>
          <w:color w:val="000000"/>
          <w:sz w:val="20"/>
          <w:szCs w:val="20"/>
          <w:lang w:val="ru-RU"/>
        </w:rPr>
      </w:pPr>
      <w:r w:rsidRPr="00DF10D3">
        <w:rPr>
          <w:rFonts w:ascii="Times New Roman" w:hAnsi="Times New Roman" w:cs="Times New Roman"/>
          <w:color w:val="000000"/>
          <w:sz w:val="20"/>
          <w:szCs w:val="20"/>
          <w:lang w:val="ru-RU"/>
        </w:rPr>
        <w:t xml:space="preserve">Дата, время и место вскрытия конвертов с ценовыми предложениями: </w:t>
      </w:r>
      <w:r w:rsidR="002D39A7" w:rsidRPr="00DF10D3">
        <w:rPr>
          <w:rFonts w:ascii="Times New Roman" w:hAnsi="Times New Roman" w:cs="Times New Roman"/>
          <w:sz w:val="20"/>
          <w:szCs w:val="20"/>
          <w:lang w:val="ru-RU"/>
        </w:rPr>
        <w:t xml:space="preserve">город Атырау, улица адмирала Л.Владимирского, 22А в кабинет  </w:t>
      </w:r>
      <w:r w:rsidR="002D39A7" w:rsidRPr="00DF10D3">
        <w:rPr>
          <w:rFonts w:ascii="Times New Roman" w:hAnsi="Times New Roman" w:cs="Times New Roman"/>
          <w:sz w:val="20"/>
          <w:szCs w:val="20"/>
          <w:lang w:val="kk-KZ"/>
        </w:rPr>
        <w:t>отдела закупа</w:t>
      </w:r>
      <w:r w:rsidRPr="00DF10D3">
        <w:rPr>
          <w:rFonts w:ascii="Times New Roman" w:hAnsi="Times New Roman" w:cs="Times New Roman"/>
          <w:sz w:val="20"/>
          <w:szCs w:val="20"/>
          <w:lang w:val="kk-KZ"/>
        </w:rPr>
        <w:t xml:space="preserve">,  </w:t>
      </w:r>
      <w:r w:rsidR="00FF47E7">
        <w:rPr>
          <w:rFonts w:ascii="Times New Roman" w:hAnsi="Times New Roman" w:cs="Times New Roman"/>
          <w:sz w:val="20"/>
          <w:szCs w:val="20"/>
          <w:lang w:val="kk-KZ"/>
        </w:rPr>
        <w:t>2</w:t>
      </w:r>
      <w:r w:rsidR="00CC0E88">
        <w:rPr>
          <w:rFonts w:ascii="Times New Roman" w:hAnsi="Times New Roman" w:cs="Times New Roman"/>
          <w:sz w:val="20"/>
          <w:szCs w:val="20"/>
          <w:lang w:val="kk-KZ"/>
        </w:rPr>
        <w:t>8</w:t>
      </w:r>
      <w:r w:rsidR="00FF47E7">
        <w:rPr>
          <w:rFonts w:ascii="Times New Roman" w:hAnsi="Times New Roman" w:cs="Times New Roman"/>
          <w:sz w:val="20"/>
          <w:szCs w:val="20"/>
          <w:lang w:val="kk-KZ"/>
        </w:rPr>
        <w:t xml:space="preserve"> </w:t>
      </w:r>
      <w:r w:rsidR="00557A50">
        <w:rPr>
          <w:rFonts w:ascii="Times New Roman" w:hAnsi="Times New Roman" w:cs="Times New Roman"/>
          <w:sz w:val="20"/>
          <w:szCs w:val="20"/>
          <w:lang w:val="kk-KZ"/>
        </w:rPr>
        <w:t>февраля</w:t>
      </w:r>
      <w:r w:rsidRPr="00DF10D3">
        <w:rPr>
          <w:rFonts w:ascii="Times New Roman" w:hAnsi="Times New Roman" w:cs="Times New Roman"/>
          <w:sz w:val="20"/>
          <w:szCs w:val="20"/>
          <w:lang w:val="kk-KZ"/>
        </w:rPr>
        <w:t xml:space="preserve"> 202</w:t>
      </w:r>
      <w:r w:rsidR="00256D7F">
        <w:rPr>
          <w:rFonts w:ascii="Times New Roman" w:hAnsi="Times New Roman" w:cs="Times New Roman"/>
          <w:sz w:val="20"/>
          <w:szCs w:val="20"/>
          <w:lang w:val="kk-KZ"/>
        </w:rPr>
        <w:t>4</w:t>
      </w:r>
      <w:r w:rsidRPr="00DF10D3">
        <w:rPr>
          <w:rFonts w:ascii="Times New Roman" w:hAnsi="Times New Roman" w:cs="Times New Roman"/>
          <w:sz w:val="20"/>
          <w:szCs w:val="20"/>
          <w:lang w:val="kk-KZ"/>
        </w:rPr>
        <w:t xml:space="preserve"> года, 1</w:t>
      </w:r>
      <w:r w:rsidR="00C376FD" w:rsidRPr="00DF10D3">
        <w:rPr>
          <w:rFonts w:ascii="Times New Roman" w:hAnsi="Times New Roman" w:cs="Times New Roman"/>
          <w:sz w:val="20"/>
          <w:szCs w:val="20"/>
          <w:lang w:val="kk-KZ"/>
        </w:rPr>
        <w:t>1</w:t>
      </w:r>
      <w:r w:rsidRPr="00DF10D3">
        <w:rPr>
          <w:rFonts w:ascii="Times New Roman" w:hAnsi="Times New Roman" w:cs="Times New Roman"/>
          <w:sz w:val="20"/>
          <w:szCs w:val="20"/>
          <w:lang w:val="kk-KZ"/>
        </w:rPr>
        <w:t>:00.</w:t>
      </w:r>
    </w:p>
    <w:p w:rsidR="00A90609" w:rsidRPr="00DF10D3" w:rsidRDefault="00A90609" w:rsidP="00D07DD8">
      <w:pPr>
        <w:pStyle w:val="ae"/>
        <w:spacing w:after="0"/>
        <w:rPr>
          <w:rFonts w:ascii="Times New Roman" w:hAnsi="Times New Roman" w:cs="Times New Roman"/>
          <w:sz w:val="20"/>
          <w:szCs w:val="20"/>
          <w:lang w:val="kk-KZ"/>
        </w:rPr>
      </w:pPr>
    </w:p>
    <w:p w:rsidR="00A90609" w:rsidRPr="00DF10D3" w:rsidRDefault="00A90609" w:rsidP="00D07DD8">
      <w:pPr>
        <w:pStyle w:val="ae"/>
        <w:spacing w:after="0"/>
        <w:rPr>
          <w:rFonts w:ascii="Times New Roman" w:hAnsi="Times New Roman" w:cs="Times New Roman"/>
          <w:sz w:val="20"/>
          <w:szCs w:val="20"/>
          <w:lang w:val="kk-KZ"/>
        </w:rPr>
      </w:pPr>
      <w:r w:rsidRPr="00DF10D3">
        <w:rPr>
          <w:rFonts w:ascii="Times New Roman" w:hAnsi="Times New Roman" w:cs="Times New Roman"/>
          <w:sz w:val="20"/>
          <w:szCs w:val="20"/>
          <w:lang w:val="kk-KZ"/>
        </w:rPr>
        <w:t>Специалист по госзакупкам и ЛС,ИМН -  Г.Е.Хасанова, тел.: 8701 350 90 05</w:t>
      </w:r>
    </w:p>
    <w:p w:rsidR="003C410C" w:rsidRPr="00DF10D3" w:rsidRDefault="003C410C" w:rsidP="00D07DD8">
      <w:pPr>
        <w:pStyle w:val="ae"/>
        <w:spacing w:after="0"/>
        <w:rPr>
          <w:rFonts w:ascii="Times New Roman" w:hAnsi="Times New Roman" w:cs="Times New Roman"/>
          <w:sz w:val="20"/>
          <w:szCs w:val="20"/>
          <w:lang w:val="kk-KZ"/>
        </w:rPr>
      </w:pPr>
    </w:p>
    <w:p w:rsidR="003C410C" w:rsidRDefault="003C410C" w:rsidP="00D07DD8">
      <w:pPr>
        <w:pStyle w:val="ae"/>
        <w:spacing w:after="0"/>
        <w:rPr>
          <w:rFonts w:ascii="Times New Roman" w:hAnsi="Times New Roman" w:cs="Times New Roman"/>
          <w:sz w:val="20"/>
          <w:szCs w:val="20"/>
          <w:lang w:val="kk-KZ"/>
        </w:rPr>
      </w:pPr>
    </w:p>
    <w:p w:rsidR="003C410C" w:rsidRDefault="003C410C" w:rsidP="00D07DD8">
      <w:pPr>
        <w:pStyle w:val="ae"/>
        <w:spacing w:after="0"/>
        <w:rPr>
          <w:rFonts w:ascii="Times New Roman" w:hAnsi="Times New Roman" w:cs="Times New Roman"/>
          <w:sz w:val="20"/>
          <w:szCs w:val="20"/>
          <w:lang w:val="kk-KZ"/>
        </w:rPr>
      </w:pPr>
    </w:p>
    <w:p w:rsidR="003C410C" w:rsidRDefault="003C410C" w:rsidP="00D07DD8">
      <w:pPr>
        <w:pStyle w:val="ae"/>
        <w:spacing w:after="0"/>
        <w:rPr>
          <w:rFonts w:ascii="Times New Roman" w:hAnsi="Times New Roman" w:cs="Times New Roman"/>
          <w:sz w:val="20"/>
          <w:szCs w:val="20"/>
          <w:lang w:val="kk-KZ"/>
        </w:rPr>
      </w:pPr>
    </w:p>
    <w:p w:rsidR="00C34BAC" w:rsidRDefault="00C34BAC" w:rsidP="00D07DD8">
      <w:pPr>
        <w:pStyle w:val="ae"/>
        <w:spacing w:after="0"/>
        <w:rPr>
          <w:rFonts w:ascii="Times New Roman" w:hAnsi="Times New Roman" w:cs="Times New Roman"/>
          <w:sz w:val="20"/>
          <w:szCs w:val="20"/>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CC0E88" w:rsidRDefault="00CC0E88" w:rsidP="00D07DD8">
      <w:pPr>
        <w:spacing w:after="0"/>
        <w:rPr>
          <w:sz w:val="20"/>
          <w:szCs w:val="20"/>
          <w:lang w:val="kk-KZ"/>
        </w:rPr>
      </w:pPr>
    </w:p>
    <w:p w:rsidR="00CC0E88" w:rsidRDefault="00CC0E88" w:rsidP="00D07DD8">
      <w:pPr>
        <w:spacing w:after="0"/>
        <w:rPr>
          <w:sz w:val="20"/>
          <w:szCs w:val="20"/>
          <w:lang w:val="kk-KZ"/>
        </w:rPr>
      </w:pPr>
    </w:p>
    <w:p w:rsidR="00CC0E88" w:rsidRDefault="00CC0E88" w:rsidP="00D07DD8">
      <w:pPr>
        <w:spacing w:after="0"/>
        <w:rPr>
          <w:sz w:val="20"/>
          <w:szCs w:val="20"/>
          <w:lang w:val="kk-KZ"/>
        </w:rPr>
      </w:pPr>
    </w:p>
    <w:p w:rsidR="00CC0E88" w:rsidRDefault="00CC0E88" w:rsidP="00D07DD8">
      <w:pPr>
        <w:spacing w:after="0"/>
        <w:rPr>
          <w:sz w:val="20"/>
          <w:szCs w:val="20"/>
          <w:lang w:val="kk-KZ"/>
        </w:rPr>
      </w:pPr>
    </w:p>
    <w:p w:rsidR="00CC0E88" w:rsidRDefault="00CC0E88" w:rsidP="00D07DD8">
      <w:pPr>
        <w:spacing w:after="0"/>
        <w:rPr>
          <w:sz w:val="20"/>
          <w:szCs w:val="20"/>
          <w:lang w:val="kk-KZ"/>
        </w:rPr>
      </w:pPr>
    </w:p>
    <w:p w:rsidR="00CC0E88" w:rsidRDefault="00CC0E88" w:rsidP="00D07DD8">
      <w:pPr>
        <w:spacing w:after="0"/>
        <w:rPr>
          <w:sz w:val="20"/>
          <w:szCs w:val="20"/>
          <w:lang w:val="kk-KZ"/>
        </w:rPr>
      </w:pPr>
    </w:p>
    <w:p w:rsidR="00CC0E88" w:rsidRDefault="00CC0E88" w:rsidP="00D07DD8">
      <w:pPr>
        <w:spacing w:after="0"/>
        <w:rPr>
          <w:sz w:val="20"/>
          <w:szCs w:val="20"/>
          <w:lang w:val="kk-KZ"/>
        </w:rPr>
      </w:pPr>
    </w:p>
    <w:p w:rsidR="00CC0E88" w:rsidRDefault="00CC0E88" w:rsidP="00D07DD8">
      <w:pPr>
        <w:spacing w:after="0"/>
        <w:rPr>
          <w:sz w:val="20"/>
          <w:szCs w:val="20"/>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C71D6A" w:rsidRPr="00C5469D" w:rsidRDefault="00C71D6A" w:rsidP="00C71D6A">
      <w:pPr>
        <w:framePr w:hSpace="180" w:wrap="around" w:vAnchor="text" w:hAnchor="margin" w:y="-170"/>
        <w:spacing w:after="0" w:line="240" w:lineRule="auto"/>
        <w:jc w:val="right"/>
        <w:rPr>
          <w:rFonts w:ascii="Times New Roman" w:hAnsi="Times New Roman" w:cs="Times New Roman"/>
          <w:b/>
          <w:bCs/>
          <w:sz w:val="20"/>
          <w:szCs w:val="20"/>
          <w:lang w:val="kk-KZ"/>
        </w:rPr>
      </w:pPr>
      <w:r w:rsidRPr="00C5469D">
        <w:rPr>
          <w:rFonts w:ascii="Times New Roman" w:hAnsi="Times New Roman" w:cs="Times New Roman"/>
          <w:b/>
          <w:bCs/>
          <w:sz w:val="20"/>
          <w:szCs w:val="20"/>
          <w:lang w:val="kk-KZ"/>
        </w:rPr>
        <w:t>«БЕКІТЕМІН»</w:t>
      </w:r>
    </w:p>
    <w:p w:rsidR="00C71D6A" w:rsidRPr="00C5469D" w:rsidRDefault="00C71D6A" w:rsidP="00C71D6A">
      <w:pPr>
        <w:pStyle w:val="af2"/>
        <w:framePr w:hSpace="180" w:wrap="around" w:vAnchor="text" w:hAnchor="margin" w:y="-170"/>
        <w:jc w:val="right"/>
        <w:rPr>
          <w:rFonts w:ascii="Times New Roman" w:hAnsi="Times New Roman" w:cs="Times New Roman"/>
          <w:b/>
          <w:bCs/>
          <w:sz w:val="20"/>
          <w:szCs w:val="20"/>
          <w:shd w:val="clear" w:color="auto" w:fill="EEEEEE"/>
          <w:lang w:val="kk-KZ"/>
        </w:rPr>
      </w:pPr>
      <w:r w:rsidRPr="00C5469D">
        <w:rPr>
          <w:rFonts w:ascii="Times New Roman" w:hAnsi="Times New Roman" w:cs="Times New Roman"/>
          <w:b/>
          <w:bCs/>
          <w:sz w:val="20"/>
          <w:szCs w:val="20"/>
          <w:shd w:val="clear" w:color="auto" w:fill="EEEEEE"/>
          <w:lang w:val="kk-KZ"/>
        </w:rPr>
        <w:t xml:space="preserve">Атырау облысы Денсаулық сақтау басқармасының </w:t>
      </w:r>
    </w:p>
    <w:p w:rsidR="00C71D6A" w:rsidRPr="00C5469D" w:rsidRDefault="00C71D6A" w:rsidP="00C71D6A">
      <w:pPr>
        <w:pStyle w:val="af2"/>
        <w:framePr w:hSpace="180" w:wrap="around" w:vAnchor="text" w:hAnchor="margin" w:y="-170"/>
        <w:jc w:val="right"/>
        <w:rPr>
          <w:rFonts w:ascii="Times New Roman" w:hAnsi="Times New Roman" w:cs="Times New Roman"/>
          <w:b/>
          <w:bCs/>
          <w:sz w:val="20"/>
          <w:szCs w:val="20"/>
          <w:shd w:val="clear" w:color="auto" w:fill="EEEEEE"/>
          <w:lang w:val="kk-KZ"/>
        </w:rPr>
      </w:pPr>
      <w:r w:rsidRPr="00C5469D">
        <w:rPr>
          <w:rFonts w:ascii="Times New Roman" w:hAnsi="Times New Roman" w:cs="Times New Roman"/>
          <w:b/>
          <w:bCs/>
          <w:sz w:val="20"/>
          <w:szCs w:val="20"/>
          <w:shd w:val="clear" w:color="auto" w:fill="EEEEEE"/>
          <w:lang w:val="kk-KZ"/>
        </w:rPr>
        <w:t>"Атырау облыстық перинаталдық орталығы" ШЖҚ КММ</w:t>
      </w:r>
    </w:p>
    <w:p w:rsidR="00C71D6A" w:rsidRPr="00C5469D" w:rsidRDefault="00C71D6A" w:rsidP="00C71D6A">
      <w:pPr>
        <w:pStyle w:val="af2"/>
        <w:framePr w:hSpace="180" w:wrap="around" w:vAnchor="text" w:hAnchor="margin" w:y="-170"/>
        <w:jc w:val="right"/>
        <w:rPr>
          <w:rFonts w:ascii="Times New Roman" w:hAnsi="Times New Roman" w:cs="Times New Roman"/>
          <w:b/>
          <w:bCs/>
          <w:sz w:val="20"/>
          <w:szCs w:val="20"/>
          <w:lang w:val="kk-KZ"/>
        </w:rPr>
      </w:pPr>
      <w:r w:rsidRPr="00C5469D">
        <w:rPr>
          <w:rFonts w:ascii="Times New Roman" w:hAnsi="Times New Roman" w:cs="Times New Roman"/>
          <w:b/>
          <w:bCs/>
          <w:sz w:val="20"/>
          <w:szCs w:val="20"/>
          <w:lang w:val="kk-KZ"/>
        </w:rPr>
        <w:t xml:space="preserve"> «___» _________ 202</w:t>
      </w:r>
      <w:r>
        <w:rPr>
          <w:rFonts w:ascii="Times New Roman" w:hAnsi="Times New Roman" w:cs="Times New Roman"/>
          <w:b/>
          <w:bCs/>
          <w:sz w:val="20"/>
          <w:szCs w:val="20"/>
          <w:lang w:val="kk-KZ"/>
        </w:rPr>
        <w:t>4</w:t>
      </w:r>
      <w:r w:rsidRPr="00C5469D">
        <w:rPr>
          <w:rFonts w:ascii="Times New Roman" w:hAnsi="Times New Roman" w:cs="Times New Roman"/>
          <w:b/>
          <w:bCs/>
          <w:sz w:val="20"/>
          <w:szCs w:val="20"/>
          <w:lang w:val="kk-KZ"/>
        </w:rPr>
        <w:t xml:space="preserve"> ж.</w:t>
      </w:r>
    </w:p>
    <w:p w:rsidR="00C71D6A" w:rsidRPr="00C5469D" w:rsidRDefault="00C71D6A" w:rsidP="00C71D6A">
      <w:pPr>
        <w:pStyle w:val="ae"/>
        <w:spacing w:after="0"/>
        <w:jc w:val="right"/>
        <w:rPr>
          <w:rFonts w:ascii="Times New Roman" w:hAnsi="Times New Roman" w:cs="Times New Roman"/>
          <w:sz w:val="20"/>
          <w:szCs w:val="20"/>
          <w:lang w:val="kk-KZ"/>
        </w:rPr>
      </w:pPr>
      <w:r w:rsidRPr="00C5469D">
        <w:rPr>
          <w:rFonts w:ascii="Times New Roman" w:hAnsi="Times New Roman" w:cs="Times New Roman"/>
          <w:b/>
          <w:bCs/>
          <w:sz w:val="20"/>
          <w:szCs w:val="20"/>
          <w:lang w:val="kk-KZ"/>
        </w:rPr>
        <w:t>Директоры ___</w:t>
      </w:r>
      <w:r w:rsidR="00A824C3">
        <w:rPr>
          <w:rFonts w:ascii="Times New Roman" w:hAnsi="Times New Roman" w:cs="Times New Roman"/>
          <w:b/>
          <w:bCs/>
          <w:sz w:val="20"/>
          <w:szCs w:val="20"/>
          <w:u w:val="single"/>
          <w:lang w:val="kk-KZ"/>
        </w:rPr>
        <w:t>қ/қ</w:t>
      </w:r>
      <w:r w:rsidRPr="006641FA">
        <w:rPr>
          <w:rFonts w:ascii="Times New Roman" w:hAnsi="Times New Roman" w:cs="Times New Roman"/>
          <w:b/>
          <w:bCs/>
          <w:sz w:val="20"/>
          <w:szCs w:val="20"/>
          <w:u w:val="single"/>
          <w:lang w:val="kk-KZ"/>
        </w:rPr>
        <w:t>___</w:t>
      </w:r>
      <w:r w:rsidRPr="00C5469D">
        <w:rPr>
          <w:rFonts w:ascii="Times New Roman" w:hAnsi="Times New Roman" w:cs="Times New Roman"/>
          <w:b/>
          <w:bCs/>
          <w:sz w:val="20"/>
          <w:szCs w:val="20"/>
          <w:lang w:val="kk-KZ"/>
        </w:rPr>
        <w:t>_____К.А. Ермагамбетов</w:t>
      </w:r>
    </w:p>
    <w:p w:rsidR="00C71D6A" w:rsidRPr="00C5469D" w:rsidRDefault="00C71D6A" w:rsidP="00C71D6A">
      <w:pPr>
        <w:shd w:val="clear" w:color="auto" w:fill="FFFFFF"/>
        <w:spacing w:after="0" w:line="240" w:lineRule="auto"/>
        <w:jc w:val="right"/>
        <w:textAlignment w:val="baseline"/>
        <w:outlineLvl w:val="2"/>
        <w:rPr>
          <w:rFonts w:ascii="Times New Roman" w:hAnsi="Times New Roman" w:cs="Times New Roman"/>
          <w:sz w:val="20"/>
          <w:szCs w:val="20"/>
          <w:lang w:val="kk-KZ"/>
        </w:rPr>
      </w:pPr>
    </w:p>
    <w:p w:rsidR="00C71D6A" w:rsidRPr="00C376FD" w:rsidRDefault="00C71D6A" w:rsidP="00C71D6A">
      <w:pPr>
        <w:spacing w:after="0"/>
        <w:jc w:val="center"/>
        <w:rPr>
          <w:rFonts w:ascii="Times New Roman" w:hAnsi="Times New Roman" w:cs="Times New Roman"/>
          <w:sz w:val="20"/>
          <w:szCs w:val="20"/>
          <w:lang w:val="kk-KZ"/>
        </w:rPr>
      </w:pPr>
      <w:r w:rsidRPr="00C376FD">
        <w:rPr>
          <w:rFonts w:ascii="Times New Roman" w:hAnsi="Times New Roman" w:cs="Times New Roman"/>
          <w:b/>
          <w:color w:val="000000"/>
          <w:sz w:val="20"/>
          <w:szCs w:val="20"/>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p>
    <w:p w:rsidR="00C71D6A" w:rsidRPr="00C376FD" w:rsidRDefault="00C71D6A" w:rsidP="00C71D6A">
      <w:pPr>
        <w:spacing w:after="0"/>
        <w:jc w:val="center"/>
        <w:rPr>
          <w:rFonts w:ascii="Times New Roman" w:hAnsi="Times New Roman" w:cs="Times New Roman"/>
          <w:b/>
          <w:color w:val="000000"/>
          <w:sz w:val="20"/>
          <w:szCs w:val="20"/>
          <w:lang w:val="kk-KZ"/>
        </w:rPr>
      </w:pPr>
      <w:r w:rsidRPr="00C376FD">
        <w:rPr>
          <w:rFonts w:ascii="Times New Roman" w:hAnsi="Times New Roman" w:cs="Times New Roman"/>
          <w:b/>
          <w:color w:val="000000"/>
          <w:sz w:val="20"/>
          <w:szCs w:val="20"/>
          <w:lang w:val="kk-KZ"/>
        </w:rPr>
        <w:t>Қазақстан Республикасы Денсаулық сақтау министрінің 2023 жылғы 7 маусымдағы № 110 бұйрығына</w:t>
      </w:r>
    </w:p>
    <w:p w:rsidR="00C71D6A" w:rsidRPr="00EC33B6" w:rsidRDefault="00C71D6A" w:rsidP="00C71D6A">
      <w:pPr>
        <w:spacing w:after="0"/>
        <w:jc w:val="center"/>
        <w:rPr>
          <w:rFonts w:ascii="Times New Roman" w:hAnsi="Times New Roman" w:cs="Times New Roman"/>
          <w:b/>
          <w:color w:val="000000"/>
          <w:sz w:val="20"/>
          <w:szCs w:val="20"/>
          <w:lang w:val="kk-KZ"/>
        </w:rPr>
      </w:pPr>
      <w:r w:rsidRPr="00C376FD">
        <w:rPr>
          <w:rFonts w:ascii="Times New Roman" w:hAnsi="Times New Roman" w:cs="Times New Roman"/>
          <w:b/>
          <w:color w:val="000000"/>
          <w:sz w:val="20"/>
          <w:szCs w:val="20"/>
          <w:lang w:val="kk-KZ"/>
        </w:rPr>
        <w:t>сәйкес  дәрі-дәрмек</w:t>
      </w:r>
      <w:r w:rsidRPr="00EC33B6">
        <w:rPr>
          <w:rFonts w:ascii="Times New Roman" w:hAnsi="Times New Roman" w:cs="Times New Roman"/>
          <w:b/>
          <w:color w:val="000000"/>
          <w:sz w:val="20"/>
          <w:szCs w:val="20"/>
          <w:lang w:val="kk-KZ"/>
        </w:rPr>
        <w:t>, ИМН</w:t>
      </w:r>
    </w:p>
    <w:p w:rsidR="00C71D6A" w:rsidRPr="00EC33B6" w:rsidRDefault="00C71D6A" w:rsidP="00C71D6A">
      <w:pPr>
        <w:spacing w:after="0"/>
        <w:jc w:val="center"/>
        <w:rPr>
          <w:rFonts w:ascii="Times New Roman" w:hAnsi="Times New Roman" w:cs="Times New Roman"/>
          <w:b/>
          <w:sz w:val="20"/>
          <w:szCs w:val="20"/>
          <w:lang w:val="kk-KZ"/>
        </w:rPr>
      </w:pPr>
      <w:r w:rsidRPr="00EC33B6">
        <w:rPr>
          <w:rFonts w:ascii="Times New Roman" w:hAnsi="Times New Roman" w:cs="Times New Roman"/>
          <w:b/>
          <w:color w:val="000000"/>
          <w:sz w:val="20"/>
          <w:szCs w:val="20"/>
          <w:lang w:val="kk-KZ"/>
        </w:rPr>
        <w:t xml:space="preserve">Баға ұсыныстарын сұрату тәсілімен сатып алу туралы </w:t>
      </w:r>
      <w:r w:rsidR="009B130E">
        <w:rPr>
          <w:rFonts w:ascii="Times New Roman" w:hAnsi="Times New Roman" w:cs="Times New Roman"/>
          <w:b/>
          <w:color w:val="000000"/>
          <w:sz w:val="20"/>
          <w:szCs w:val="20"/>
          <w:lang w:val="kk-KZ"/>
        </w:rPr>
        <w:t>21.</w:t>
      </w:r>
      <w:r>
        <w:rPr>
          <w:rFonts w:ascii="Times New Roman" w:hAnsi="Times New Roman" w:cs="Times New Roman"/>
          <w:b/>
          <w:color w:val="000000"/>
          <w:sz w:val="20"/>
          <w:szCs w:val="20"/>
          <w:lang w:val="kk-KZ"/>
        </w:rPr>
        <w:t xml:space="preserve">02.2024 жылғы </w:t>
      </w:r>
      <w:r w:rsidRPr="00EC33B6">
        <w:rPr>
          <w:rFonts w:ascii="Times New Roman" w:hAnsi="Times New Roman" w:cs="Times New Roman"/>
          <w:b/>
          <w:color w:val="000000"/>
          <w:sz w:val="20"/>
          <w:szCs w:val="20"/>
          <w:lang w:val="kk-KZ"/>
        </w:rPr>
        <w:t>№</w:t>
      </w:r>
      <w:r w:rsidR="009B130E">
        <w:rPr>
          <w:rFonts w:ascii="Times New Roman" w:hAnsi="Times New Roman" w:cs="Times New Roman"/>
          <w:b/>
          <w:color w:val="000000"/>
          <w:sz w:val="20"/>
          <w:szCs w:val="20"/>
          <w:lang w:val="kk-KZ"/>
        </w:rPr>
        <w:t xml:space="preserve">11 </w:t>
      </w:r>
      <w:r>
        <w:rPr>
          <w:rFonts w:ascii="Times New Roman" w:hAnsi="Times New Roman" w:cs="Times New Roman"/>
          <w:b/>
          <w:color w:val="000000"/>
          <w:sz w:val="20"/>
          <w:szCs w:val="20"/>
          <w:lang w:val="kk-KZ"/>
        </w:rPr>
        <w:t>х</w:t>
      </w:r>
      <w:r w:rsidRPr="00EC33B6">
        <w:rPr>
          <w:rFonts w:ascii="Times New Roman" w:hAnsi="Times New Roman" w:cs="Times New Roman"/>
          <w:b/>
          <w:color w:val="000000"/>
          <w:sz w:val="20"/>
          <w:szCs w:val="20"/>
          <w:lang w:val="kk-KZ"/>
        </w:rPr>
        <w:t>абарландыру</w:t>
      </w:r>
    </w:p>
    <w:p w:rsidR="00C71D6A" w:rsidRPr="00EC33B6" w:rsidRDefault="00C71D6A" w:rsidP="00C71D6A">
      <w:pPr>
        <w:spacing w:after="0"/>
        <w:rPr>
          <w:rFonts w:ascii="Times New Roman" w:hAnsi="Times New Roman" w:cs="Times New Roman"/>
          <w:sz w:val="20"/>
          <w:szCs w:val="20"/>
          <w:lang w:val="kk-KZ"/>
        </w:rPr>
      </w:pPr>
    </w:p>
    <w:p w:rsidR="00C71D6A" w:rsidRPr="00EC33B6" w:rsidRDefault="00C71D6A" w:rsidP="00C71D6A">
      <w:pPr>
        <w:pStyle w:val="af1"/>
        <w:numPr>
          <w:ilvl w:val="0"/>
          <w:numId w:val="33"/>
        </w:numPr>
        <w:shd w:val="clear" w:color="auto" w:fill="FFFFFF"/>
        <w:spacing w:before="0" w:beforeAutospacing="0" w:after="0" w:afterAutospacing="0"/>
        <w:textAlignment w:val="baseline"/>
        <w:rPr>
          <w:color w:val="000000"/>
          <w:spacing w:val="2"/>
          <w:sz w:val="20"/>
          <w:szCs w:val="20"/>
          <w:lang w:val="kk-KZ"/>
        </w:rPr>
      </w:pPr>
      <w:r w:rsidRPr="00EC33B6">
        <w:rPr>
          <w:color w:val="000000"/>
          <w:spacing w:val="2"/>
          <w:sz w:val="20"/>
          <w:szCs w:val="20"/>
          <w:lang w:val="kk-KZ"/>
        </w:rPr>
        <w:t>Тапсыры сберушінің, сатып алуды ұйымдастырушының немесе бірыңғай дистрибьютордың атауы</w:t>
      </w:r>
      <w:r w:rsidRPr="00EC33B6">
        <w:rPr>
          <w:color w:val="000000"/>
          <w:spacing w:val="2"/>
          <w:sz w:val="20"/>
          <w:szCs w:val="20"/>
          <w:lang w:val="kk-KZ"/>
        </w:rPr>
        <w:br/>
      </w:r>
      <w:r w:rsidRPr="00EC33B6">
        <w:rPr>
          <w:sz w:val="20"/>
          <w:szCs w:val="20"/>
          <w:lang w:val="kk-KZ"/>
        </w:rPr>
        <w:t>«</w:t>
      </w:r>
      <w:r w:rsidRPr="00EC33B6">
        <w:rPr>
          <w:b/>
          <w:sz w:val="20"/>
          <w:szCs w:val="20"/>
          <w:lang w:val="kk-KZ"/>
        </w:rPr>
        <w:t>Атырау облысы Денсаулық сақтау басқармасының «Атырау облыстық перинатальдық орталығы» ШЖҚ КМК</w:t>
      </w:r>
    </w:p>
    <w:p w:rsidR="00C71D6A" w:rsidRDefault="00C71D6A" w:rsidP="00C71D6A">
      <w:pPr>
        <w:pStyle w:val="af1"/>
        <w:numPr>
          <w:ilvl w:val="0"/>
          <w:numId w:val="32"/>
        </w:numPr>
        <w:shd w:val="clear" w:color="auto" w:fill="FFFFFF"/>
        <w:spacing w:before="0" w:beforeAutospacing="0" w:after="0" w:afterAutospacing="0"/>
        <w:jc w:val="both"/>
        <w:textAlignment w:val="baseline"/>
        <w:rPr>
          <w:b/>
          <w:color w:val="000000"/>
          <w:sz w:val="20"/>
          <w:szCs w:val="20"/>
          <w:lang w:val="kk-KZ"/>
        </w:rPr>
      </w:pPr>
      <w:r w:rsidRPr="00EC33B6">
        <w:rPr>
          <w:color w:val="000000"/>
          <w:sz w:val="20"/>
          <w:szCs w:val="20"/>
          <w:lang w:val="kk-KZ"/>
        </w:rPr>
        <w:t xml:space="preserve">Сатып алынатын дәрілік заттардың халықаралық патенттелмеген атауы (сауда атауы – жеке өзіне жақпаған жағдайда) медициналық мақсаттағы бұйымдардың атаулары сатып алу көлемі, жеткізу орны, әрбір тауар бойынша сатып алу үшін бөлінген сома: </w:t>
      </w:r>
      <w:r w:rsidRPr="00EC33B6">
        <w:rPr>
          <w:b/>
          <w:color w:val="000000"/>
          <w:sz w:val="20"/>
          <w:szCs w:val="20"/>
          <w:lang w:val="kk-KZ"/>
        </w:rPr>
        <w:t>жалғанған тізім</w:t>
      </w:r>
      <w:r w:rsidR="009B130E">
        <w:rPr>
          <w:b/>
          <w:color w:val="000000"/>
          <w:sz w:val="20"/>
          <w:szCs w:val="20"/>
          <w:lang w:val="kk-KZ"/>
        </w:rPr>
        <w:t xml:space="preserve"> </w:t>
      </w:r>
      <w:r w:rsidRPr="00EC33B6">
        <w:rPr>
          <w:b/>
          <w:color w:val="000000"/>
          <w:sz w:val="20"/>
          <w:szCs w:val="20"/>
          <w:lang w:val="kk-KZ"/>
        </w:rPr>
        <w:t>бойынша</w:t>
      </w:r>
    </w:p>
    <w:p w:rsidR="009B130E" w:rsidRDefault="009B130E" w:rsidP="009B130E">
      <w:pPr>
        <w:pStyle w:val="af1"/>
        <w:shd w:val="clear" w:color="auto" w:fill="FFFFFF"/>
        <w:spacing w:before="0" w:beforeAutospacing="0" w:after="0" w:afterAutospacing="0"/>
        <w:ind w:left="720"/>
        <w:jc w:val="both"/>
        <w:textAlignment w:val="baseline"/>
        <w:rPr>
          <w:b/>
          <w:color w:val="000000"/>
          <w:sz w:val="20"/>
          <w:szCs w:val="20"/>
          <w:lang w:val="kk-KZ"/>
        </w:rPr>
      </w:pPr>
    </w:p>
    <w:tbl>
      <w:tblPr>
        <w:tblW w:w="17253" w:type="dxa"/>
        <w:tblInd w:w="93" w:type="dxa"/>
        <w:tblLayout w:type="fixed"/>
        <w:tblLook w:val="04A0"/>
      </w:tblPr>
      <w:tblGrid>
        <w:gridCol w:w="724"/>
        <w:gridCol w:w="36"/>
        <w:gridCol w:w="2539"/>
        <w:gridCol w:w="7489"/>
        <w:gridCol w:w="1924"/>
        <w:gridCol w:w="1286"/>
        <w:gridCol w:w="901"/>
        <w:gridCol w:w="1559"/>
        <w:gridCol w:w="795"/>
      </w:tblGrid>
      <w:tr w:rsidR="00CC0E88" w:rsidRPr="00821272" w:rsidTr="00F82D33">
        <w:trPr>
          <w:gridAfter w:val="1"/>
          <w:wAfter w:w="795" w:type="dxa"/>
          <w:trHeight w:val="10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rPr>
                <w:rFonts w:ascii="Times New Roman" w:eastAsia="Times New Roman" w:hAnsi="Times New Roman" w:cs="Times New Roman"/>
                <w:b/>
                <w:bCs/>
                <w:color w:val="000000"/>
                <w:sz w:val="20"/>
                <w:szCs w:val="20"/>
                <w:lang w:val="ru-RU" w:eastAsia="ru-RU"/>
              </w:rPr>
            </w:pPr>
            <w:proofErr w:type="gramStart"/>
            <w:r w:rsidRPr="00821272">
              <w:rPr>
                <w:rFonts w:ascii="Times New Roman" w:eastAsia="Times New Roman" w:hAnsi="Times New Roman" w:cs="Times New Roman"/>
                <w:b/>
                <w:bCs/>
                <w:color w:val="000000"/>
                <w:sz w:val="20"/>
                <w:szCs w:val="20"/>
                <w:lang w:val="ru-RU" w:eastAsia="ru-RU"/>
              </w:rPr>
              <w:t>П</w:t>
            </w:r>
            <w:proofErr w:type="gramEnd"/>
            <w:r w:rsidRPr="00821272">
              <w:rPr>
                <w:rFonts w:ascii="Times New Roman" w:eastAsia="Times New Roman" w:hAnsi="Times New Roman" w:cs="Times New Roman"/>
                <w:b/>
                <w:bCs/>
                <w:color w:val="000000"/>
                <w:sz w:val="20"/>
                <w:szCs w:val="20"/>
                <w:lang w:val="ru-RU" w:eastAsia="ru-RU"/>
              </w:rPr>
              <w:t>/П</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Международное непотентовое название (МНН)</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Торговое   наименование  лекарственных  препаратов, изделий  медицинского   назначения</w:t>
            </w:r>
            <w:proofErr w:type="gramStart"/>
            <w:r w:rsidRPr="00821272">
              <w:rPr>
                <w:rFonts w:ascii="Times New Roman" w:eastAsia="Times New Roman" w:hAnsi="Times New Roman" w:cs="Times New Roman"/>
                <w:b/>
                <w:bCs/>
                <w:color w:val="000000"/>
                <w:sz w:val="20"/>
                <w:szCs w:val="20"/>
                <w:lang w:val="ru-RU" w:eastAsia="ru-RU"/>
              </w:rPr>
              <w:t>,р</w:t>
            </w:r>
            <w:proofErr w:type="gramEnd"/>
            <w:r w:rsidRPr="00821272">
              <w:rPr>
                <w:rFonts w:ascii="Times New Roman" w:eastAsia="Times New Roman" w:hAnsi="Times New Roman" w:cs="Times New Roman"/>
                <w:b/>
                <w:bCs/>
                <w:color w:val="000000"/>
                <w:sz w:val="20"/>
                <w:szCs w:val="20"/>
                <w:lang w:val="ru-RU" w:eastAsia="ru-RU"/>
              </w:rPr>
              <w:t>еактивов</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Ед. изм. -1шт (ампула, таблетка, капсула, флакон)</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Количество единиц измерения 1шт (ампула, таблетка, капсула, флакон)</w:t>
            </w:r>
          </w:p>
        </w:tc>
        <w:tc>
          <w:tcPr>
            <w:tcW w:w="901"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xml:space="preserve">Цена за </w:t>
            </w:r>
            <w:proofErr w:type="gramStart"/>
            <w:r w:rsidRPr="00821272">
              <w:rPr>
                <w:rFonts w:ascii="Times New Roman" w:eastAsia="Times New Roman" w:hAnsi="Times New Roman" w:cs="Times New Roman"/>
                <w:b/>
                <w:bCs/>
                <w:color w:val="000000"/>
                <w:sz w:val="20"/>
                <w:szCs w:val="20"/>
                <w:lang w:val="ru-RU" w:eastAsia="ru-RU"/>
              </w:rPr>
              <w:t>ед</w:t>
            </w:r>
            <w:proofErr w:type="gramEnd"/>
          </w:p>
        </w:tc>
        <w:tc>
          <w:tcPr>
            <w:tcW w:w="155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Сумма</w:t>
            </w:r>
          </w:p>
        </w:tc>
      </w:tr>
      <w:tr w:rsidR="00CC0E88" w:rsidRPr="00821272" w:rsidTr="00F82D33">
        <w:trPr>
          <w:gridAfter w:val="1"/>
          <w:wAfter w:w="795" w:type="dxa"/>
          <w:trHeight w:val="1455"/>
        </w:trPr>
        <w:tc>
          <w:tcPr>
            <w:tcW w:w="760" w:type="dxa"/>
            <w:gridSpan w:val="2"/>
            <w:tcBorders>
              <w:top w:val="nil"/>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Катетер для тампонады 6 мм Fr 18</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Тампонада матки с помощью баллонного катетера типа «Бакри» является простой и безопасной, малоинвазивной процедурой, позволяющей остановить кровотечение и возобновить сократительную функцию матки за несколько минут без хирургического вмешательства. Вид Катетер  Тип Бакри Особенности</w:t>
            </w:r>
            <w:proofErr w:type="gramStart"/>
            <w:r w:rsidRPr="00821272">
              <w:rPr>
                <w:rFonts w:ascii="Times New Roman" w:eastAsia="Times New Roman" w:hAnsi="Times New Roman" w:cs="Times New Roman"/>
                <w:color w:val="000000"/>
                <w:sz w:val="20"/>
                <w:szCs w:val="20"/>
                <w:lang w:val="ru-RU" w:eastAsia="ru-RU"/>
              </w:rPr>
              <w:t xml:space="preserve"> Д</w:t>
            </w:r>
            <w:proofErr w:type="gramEnd"/>
            <w:r w:rsidRPr="00821272">
              <w:rPr>
                <w:rFonts w:ascii="Times New Roman" w:eastAsia="Times New Roman" w:hAnsi="Times New Roman" w:cs="Times New Roman"/>
                <w:color w:val="000000"/>
                <w:sz w:val="20"/>
                <w:szCs w:val="20"/>
                <w:lang w:val="ru-RU" w:eastAsia="ru-RU"/>
              </w:rPr>
              <w:t>ля тампонады матки Размер 24. Длина 600 мм</w:t>
            </w:r>
            <w:proofErr w:type="gramStart"/>
            <w:r w:rsidRPr="00821272">
              <w:rPr>
                <w:rFonts w:ascii="Times New Roman" w:eastAsia="Times New Roman" w:hAnsi="Times New Roman" w:cs="Times New Roman"/>
                <w:color w:val="000000"/>
                <w:sz w:val="20"/>
                <w:szCs w:val="20"/>
                <w:lang w:val="ru-RU" w:eastAsia="ru-RU"/>
              </w:rPr>
              <w:t>.Д</w:t>
            </w:r>
            <w:proofErr w:type="gramEnd"/>
            <w:r w:rsidRPr="00821272">
              <w:rPr>
                <w:rFonts w:ascii="Times New Roman" w:eastAsia="Times New Roman" w:hAnsi="Times New Roman" w:cs="Times New Roman"/>
                <w:color w:val="000000"/>
                <w:sz w:val="20"/>
                <w:szCs w:val="20"/>
                <w:lang w:val="ru-RU" w:eastAsia="ru-RU"/>
              </w:rPr>
              <w:t>иаметр 8 мм. Объем 300 мл. Цвет Синий Количество 1 шт.</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w:t>
            </w:r>
          </w:p>
        </w:tc>
        <w:tc>
          <w:tcPr>
            <w:tcW w:w="901"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14 000,00</w:t>
            </w:r>
          </w:p>
        </w:tc>
        <w:tc>
          <w:tcPr>
            <w:tcW w:w="155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210 000,00</w:t>
            </w:r>
          </w:p>
        </w:tc>
      </w:tr>
      <w:tr w:rsidR="00CC0E88" w:rsidRPr="00821272" w:rsidTr="00F82D33">
        <w:trPr>
          <w:gridAfter w:val="1"/>
          <w:wAfter w:w="795" w:type="dxa"/>
          <w:trHeight w:val="1365"/>
        </w:trPr>
        <w:tc>
          <w:tcPr>
            <w:tcW w:w="760" w:type="dxa"/>
            <w:gridSpan w:val="2"/>
            <w:tcBorders>
              <w:top w:val="nil"/>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Катетер для тампонады 8 мм Fr 24</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Тампонада матки с помощью баллонного катетера типа «Бакри» является простой и безопасной, малоинвазивной процедурой, позволяющей остановить кровотечение и возобновить сократительную функцию матки за несколько минут без хирургического вмешательства. Вид Катетер. Тип Бакри. Особенности</w:t>
            </w:r>
            <w:proofErr w:type="gramStart"/>
            <w:r w:rsidRPr="00821272">
              <w:rPr>
                <w:rFonts w:ascii="Times New Roman" w:eastAsia="Times New Roman" w:hAnsi="Times New Roman" w:cs="Times New Roman"/>
                <w:color w:val="000000"/>
                <w:sz w:val="20"/>
                <w:szCs w:val="20"/>
                <w:lang w:val="ru-RU" w:eastAsia="ru-RU"/>
              </w:rPr>
              <w:t xml:space="preserve"> Д</w:t>
            </w:r>
            <w:proofErr w:type="gramEnd"/>
            <w:r w:rsidRPr="00821272">
              <w:rPr>
                <w:rFonts w:ascii="Times New Roman" w:eastAsia="Times New Roman" w:hAnsi="Times New Roman" w:cs="Times New Roman"/>
                <w:color w:val="000000"/>
                <w:sz w:val="20"/>
                <w:szCs w:val="20"/>
                <w:lang w:val="ru-RU" w:eastAsia="ru-RU"/>
              </w:rPr>
              <w:t>ля тампонады матки. Размер 24. Длина 600 мм. Диаметр 8 мм. Объем 300 мл. Цвет Синий. Количество 1 шт.</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w:t>
            </w:r>
          </w:p>
        </w:tc>
        <w:tc>
          <w:tcPr>
            <w:tcW w:w="901"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14 500,00</w:t>
            </w:r>
          </w:p>
        </w:tc>
        <w:tc>
          <w:tcPr>
            <w:tcW w:w="155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217 500,00</w:t>
            </w:r>
          </w:p>
        </w:tc>
      </w:tr>
      <w:tr w:rsidR="00CC0E88" w:rsidRPr="00821272" w:rsidTr="00F82D33">
        <w:trPr>
          <w:gridAfter w:val="1"/>
          <w:wAfter w:w="795" w:type="dxa"/>
          <w:trHeight w:val="322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3</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Воздушный фильтр для удаления пыли всасывающее устройство медицинский фильтр для портативного мокроты аспиратора</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используется в медицинском газовом фильтре, экспериментальном воздушном насосе, бустерном насосе, трубопроводном воздушном фильтре, фильтрующей мембране диаметром 35 мм, может быть подключен к трубе около 6 мм. Внешний диаметр интерфейса-6,5 мм. Фильтр является одноразовым фильтром, не может изменить мембрану, используется для фильтрации воздуха, удаления пыли.  Тип: 35 мм 2. Материал фильтра: Одноразовая волоконная фильтрующая мембрана. 3. Микропор</w:t>
            </w:r>
            <w:proofErr w:type="gramStart"/>
            <w:r w:rsidRPr="00821272">
              <w:rPr>
                <w:rFonts w:ascii="Times New Roman" w:eastAsia="Times New Roman" w:hAnsi="Times New Roman" w:cs="Times New Roman"/>
                <w:color w:val="000000"/>
                <w:sz w:val="20"/>
                <w:szCs w:val="20"/>
                <w:lang w:val="ru-RU" w:eastAsia="ru-RU"/>
              </w:rPr>
              <w:t xml:space="preserve"> .</w:t>
            </w:r>
            <w:proofErr w:type="gramEnd"/>
            <w:r w:rsidRPr="00821272">
              <w:rPr>
                <w:rFonts w:ascii="Times New Roman" w:eastAsia="Times New Roman" w:hAnsi="Times New Roman" w:cs="Times New Roman"/>
                <w:color w:val="000000"/>
                <w:sz w:val="20"/>
                <w:szCs w:val="20"/>
                <w:lang w:val="ru-RU" w:eastAsia="ru-RU"/>
              </w:rPr>
              <w:t xml:space="preserve"> Диаметр: 0,5 м.  4. Скорость фильтрации: частиц выше 0,5 м скорость фильтрации не должно быть меньше, чем 99.5% 5. Вентиляция: Время, необходимое для передачи давления 10 кПа, не более 3 с.  6. Внешний материал: полипропилен.  7. Внешний диаметр интерфейса: соедините шланг с внутренним диаметром около 6 мм.  8. Скорость снижения трафика: нет снижения на 20%.  9. Снижение вещества: В чем разница между объемом перманганатом потассия решение поглощаться решение по тестированию и пустой решение не должна превышать 2,0 мл. 10. Ионы металла: общее содержание бария, хрома, меди, туши и олова тестового раствора не должно превышать 1 мкг/мл. 11. PH: PH разница между решение по тестированию и </w:t>
            </w:r>
            <w:proofErr w:type="gramStart"/>
            <w:r w:rsidRPr="00821272">
              <w:rPr>
                <w:rFonts w:ascii="Times New Roman" w:eastAsia="Times New Roman" w:hAnsi="Times New Roman" w:cs="Times New Roman"/>
                <w:color w:val="000000"/>
                <w:sz w:val="20"/>
                <w:szCs w:val="20"/>
                <w:lang w:val="ru-RU" w:eastAsia="ru-RU"/>
              </w:rPr>
              <w:t>пустой</w:t>
            </w:r>
            <w:proofErr w:type="gramEnd"/>
            <w:r w:rsidRPr="00821272">
              <w:rPr>
                <w:rFonts w:ascii="Times New Roman" w:eastAsia="Times New Roman" w:hAnsi="Times New Roman" w:cs="Times New Roman"/>
                <w:color w:val="000000"/>
                <w:sz w:val="20"/>
                <w:szCs w:val="20"/>
                <w:lang w:val="ru-RU" w:eastAsia="ru-RU"/>
              </w:rPr>
              <w:t xml:space="preserve"> решение не должна превышать 1,5.</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10 000,00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200 000,00</w:t>
            </w:r>
          </w:p>
        </w:tc>
      </w:tr>
      <w:tr w:rsidR="00CC0E88" w:rsidRPr="00A824C3" w:rsidTr="00F82D33">
        <w:trPr>
          <w:gridAfter w:val="1"/>
          <w:wAfter w:w="795" w:type="dxa"/>
          <w:trHeight w:val="555"/>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c>
          <w:tcPr>
            <w:tcW w:w="11952" w:type="dxa"/>
            <w:gridSpan w:val="3"/>
            <w:tcBorders>
              <w:top w:val="single" w:sz="4" w:space="0" w:color="auto"/>
              <w:left w:val="nil"/>
              <w:bottom w:val="single" w:sz="4" w:space="0" w:color="auto"/>
              <w:right w:val="single" w:sz="4" w:space="0" w:color="000000"/>
            </w:tcBorders>
            <w:shd w:val="clear" w:color="auto" w:fill="auto"/>
            <w:vAlign w:val="center"/>
            <w:hideMark/>
          </w:tcPr>
          <w:p w:rsidR="00CC0E88" w:rsidRPr="00821272" w:rsidRDefault="00CC0E88" w:rsidP="00D17AEE">
            <w:pPr>
              <w:spacing w:after="0" w:line="240" w:lineRule="auto"/>
              <w:jc w:val="center"/>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Реактивы для гематологического анализатора XN-450 SYSMEX</w:t>
            </w:r>
          </w:p>
        </w:tc>
        <w:tc>
          <w:tcPr>
            <w:tcW w:w="1286" w:type="dxa"/>
            <w:tcBorders>
              <w:top w:val="single" w:sz="4" w:space="0" w:color="auto"/>
              <w:left w:val="nil"/>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c>
          <w:tcPr>
            <w:tcW w:w="901" w:type="dxa"/>
            <w:tcBorders>
              <w:top w:val="single" w:sz="4" w:space="0" w:color="auto"/>
              <w:left w:val="nil"/>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c>
          <w:tcPr>
            <w:tcW w:w="1559" w:type="dxa"/>
            <w:tcBorders>
              <w:top w:val="single" w:sz="4" w:space="0" w:color="auto"/>
              <w:left w:val="nil"/>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r>
      <w:tr w:rsidR="00CC0E88" w:rsidRPr="00821272" w:rsidTr="00F82D33">
        <w:trPr>
          <w:gridAfter w:val="1"/>
          <w:wAfter w:w="795" w:type="dxa"/>
          <w:trHeight w:val="330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CELLPACK DCL (Разбавитель цельной крови CELLPACK DCL)</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Реагент используется в канале XN-CBC для анализа количества и определения размеров эритроцитов и тромбоцитов с применением метода гидродинамической фокусировки. Кроме того, он используется в качестве фокусирующей жидкости на автоматических гематологических анализаторах, а также, защищает клетки эритроцитов и тромбоциов, предотвращает обратный поток, действует как изотонический разбавитель и промывает линии анализатора между каждым образцом. Состав: малеиновая кислота &lt;10%. Условия хранения: закрытый реагент хранится при 2-35</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до истечения срока годности; после вскрытия реагент стабилен 60 дней. Фасовка: 1х20 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87 337,00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1 310 055,00</w:t>
            </w:r>
          </w:p>
        </w:tc>
      </w:tr>
      <w:tr w:rsidR="00CC0E88" w:rsidRPr="00821272" w:rsidTr="00F82D33">
        <w:trPr>
          <w:gridAfter w:val="1"/>
          <w:wAfter w:w="795" w:type="dxa"/>
          <w:trHeight w:val="291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5</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LYSERCELL WDF (Лизирующий реагент LYSERCELL WDF)</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Реагент гемолизирует эритроциты, предварительно разбавляя образец 1:60, а мембраны лейкоцитов становятся проницаемыми, что позволяет Fluorocell WDF проникать в клетки для дальнейшего окрашивания. </w:t>
            </w:r>
            <w:proofErr w:type="gramStart"/>
            <w:r w:rsidRPr="00821272">
              <w:rPr>
                <w:rFonts w:ascii="Times New Roman" w:eastAsia="Times New Roman" w:hAnsi="Times New Roman" w:cs="Times New Roman"/>
                <w:color w:val="000000"/>
                <w:sz w:val="20"/>
                <w:szCs w:val="20"/>
                <w:lang w:val="ru-RU" w:eastAsia="ru-RU"/>
              </w:rPr>
              <w:t>После реакций с реагентами и анализа клеток с использованием флуоресцентной проточной цитометрии различные популяции клеток помещают на скаттерграмму рассеяния канала WDF на основе их бокового рассеянного света (SSC) и бокового флуоресцентного света (SFL).</w:t>
            </w:r>
            <w:proofErr w:type="gramEnd"/>
            <w:r w:rsidRPr="00821272">
              <w:rPr>
                <w:rFonts w:ascii="Times New Roman" w:eastAsia="Times New Roman" w:hAnsi="Times New Roman" w:cs="Times New Roman"/>
                <w:color w:val="000000"/>
                <w:sz w:val="20"/>
                <w:szCs w:val="20"/>
                <w:lang w:val="ru-RU" w:eastAsia="ru-RU"/>
              </w:rPr>
              <w:t xml:space="preserve"> Состав: четвертичные органические аммониевые соли 0,07%, неионогенное поверхностно-активное вещество 0,17%. Условия хранения: закрытый реагент хранится при 2-35</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до истечения срока годности; после вскрытия реагент стабилен 90 дней. Фасовка: 1х2 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116 646,00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1 049 814,00</w:t>
            </w:r>
          </w:p>
        </w:tc>
      </w:tr>
      <w:tr w:rsidR="00CC0E88" w:rsidRPr="00821272" w:rsidTr="00F82D33">
        <w:trPr>
          <w:gridAfter w:val="1"/>
          <w:wAfter w:w="795" w:type="dxa"/>
          <w:trHeight w:val="2640"/>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CELLCLEAN 50 мл</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Чистящий раствор для автоматизированных гематологических систем Sysmex, используемый для очистки внутренней системы анализатора чтобы предотвратить оседание органических веществ из остатков образцов или рост бактерий. Состав: гипохлорит натрия (концентрация активного хлора 5,0 %). Условия хранения: закрытый раствор хранится при 2-35</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в тёмном месте 12 месяцев со дня изготовления; после вскрытия реагент стабилен 60 дней. Фасовка: 1х50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94 877,00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569 262,00</w:t>
            </w:r>
          </w:p>
        </w:tc>
      </w:tr>
      <w:tr w:rsidR="00CC0E88" w:rsidRPr="00821272" w:rsidTr="00F82D33">
        <w:trPr>
          <w:gridAfter w:val="1"/>
          <w:wAfter w:w="795" w:type="dxa"/>
          <w:trHeight w:val="336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FLUOROCELL WDF (окрашивающий реагент FLUOROCELL WDF)</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Реагент используется для окрашивания ядросодержащих клеток после реакции лизиса. Ядерное и гранулярное содержимое клеток окрашивается, что позволяет дифференцировать клетки благодаря интенсивности их окрашивания и внутренней клеточной сложности. </w:t>
            </w:r>
            <w:proofErr w:type="gramStart"/>
            <w:r w:rsidRPr="00821272">
              <w:rPr>
                <w:rFonts w:ascii="Times New Roman" w:eastAsia="Times New Roman" w:hAnsi="Times New Roman" w:cs="Times New Roman"/>
                <w:color w:val="000000"/>
                <w:sz w:val="20"/>
                <w:szCs w:val="20"/>
                <w:lang w:val="ru-RU" w:eastAsia="ru-RU"/>
              </w:rPr>
              <w:t>После реакций с реагентами и анализа клеток с использованием флуоресцентной проточной цитометрии различные популяции клеток помещают на скаттерграмму рассеяния канала WDF на основе их бокового рассеянного света (SSC) и бокового флуоресцентного света (SFL).</w:t>
            </w:r>
            <w:proofErr w:type="gramEnd"/>
            <w:r w:rsidRPr="00821272">
              <w:rPr>
                <w:rFonts w:ascii="Times New Roman" w:eastAsia="Times New Roman" w:hAnsi="Times New Roman" w:cs="Times New Roman"/>
                <w:color w:val="000000"/>
                <w:sz w:val="20"/>
                <w:szCs w:val="20"/>
                <w:lang w:val="ru-RU" w:eastAsia="ru-RU"/>
              </w:rPr>
              <w:t xml:space="preserve"> Состав: полиметин 0,002 %, метанол 3,0%, этиленгликоль 96,9%. Условия хранения: закрытый реагент хранится при 2-35</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до истечения срока годности; после вскрытия реагент стабилен 90 дней. Фасовка: 2х22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660 984,00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2 643 936,00</w:t>
            </w:r>
          </w:p>
        </w:tc>
      </w:tr>
      <w:tr w:rsidR="00CC0E88" w:rsidRPr="00821272" w:rsidTr="00F82D33">
        <w:trPr>
          <w:gridAfter w:val="1"/>
          <w:wAfter w:w="795" w:type="dxa"/>
          <w:trHeight w:val="315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8</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SULFOLYSER (Реагент для определения концентрации гемоглобина в крови)</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Реагент используется в канале XN-CBC для получения результата по гемоглобину с помощью спектрофотометрии. Ключевым компонентом является лаурилсульфат натрия, молекула, имеющая гидрофобные/гидрофильные части. При смешивании с образцом SLS вызывает лизис эритроцитов, что позволяет гидрофобной части прикрепиться к молекуле глобина. Это вызывает конформационное изменение молекулы глобина, которое приводит к окислению гем-группы из Fe2+ в Fe3+. После окисления гидрофильная часть SLS присоединяется к гем-группе, образуя стабильный окрашенный комплекс, который затем пропускают через спектрофотометр и считывают при длине волны 555 нм. Состав: лаурилсульфат натрия 1,7 г/л. Условия хранения: закрытый реагент хранится 12 месяцев со дня изготовления при 1-30</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после вскрытия реагент стабилен 60 дней. Фасовка: 3х500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146 583,00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586 332,00</w:t>
            </w:r>
          </w:p>
        </w:tc>
      </w:tr>
      <w:tr w:rsidR="00CC0E88" w:rsidRPr="00821272" w:rsidTr="00F82D33">
        <w:trPr>
          <w:gridAfter w:val="1"/>
          <w:wAfter w:w="795" w:type="dxa"/>
          <w:trHeight w:val="3105"/>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XN-L Check L1 (Контрольная кровь XN-LCheck L1)</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Контрольный материал низкого диапазона (первый уровень) предназначен для использования в качестве гематологической контрольной крови общего подсчета клеток крови (CBC), дифференциального анализа лейкоцитов и параметров ретикулоцитов на приборах серии Sysmex XN-L. Использование стабилизированных клеточных препаратов для контроля гематологического оборудования является общепринятой процедурой. Состав: стабилизированные эритроциты человека, лейкоциты и тромбоцитарный компонент в консервирующей среде. Условия хранения: закрытый контрольный материал хранится при 2-8</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до истечения срока годности; после вскрытия контрольный реагент стабилен 15 дней. Фасовка: 1х3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контрольный материал должен быть совместим с версией установленного программного обеспечения.</w:t>
            </w:r>
          </w:p>
        </w:tc>
        <w:tc>
          <w:tcPr>
            <w:tcW w:w="1924"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Штука</w:t>
            </w:r>
          </w:p>
        </w:tc>
        <w:tc>
          <w:tcPr>
            <w:tcW w:w="1286"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116 110,00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1 393 320,00</w:t>
            </w:r>
          </w:p>
        </w:tc>
      </w:tr>
      <w:tr w:rsidR="00CC0E88" w:rsidRPr="00821272" w:rsidTr="00F82D33">
        <w:trPr>
          <w:gridAfter w:val="1"/>
          <w:wAfter w:w="795" w:type="dxa"/>
          <w:trHeight w:val="698"/>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XN-L Check L2 (Контрольная кровь XN-LCheck L2)</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Контрольный материал нормального диапазона (второй уровень) предназначен для использования в качестве гематологической контрольной крови общего подсчета клеток крови (CBC), дифференциального анализа лейкоцитов и параметров ретикулоцитов на приборах серии Sysmex XN-L. Использование стабилизированных клеточных препаратов для контроля гематологического оборудования является общепринятой процедурой. Состав: стабилизированные эритроциты человека, лейкоциты и тромбоцитарный компонент в консервирующей среде. Условия хранения: закрытый контрольный материал хранится при 2-8</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до истечения срока годности; после вскрытия контрольный реагент стабилен 15 дней. Фасовка: 1х3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w:t>
            </w:r>
            <w:r w:rsidRPr="00821272">
              <w:rPr>
                <w:rFonts w:ascii="Times New Roman" w:eastAsia="Times New Roman" w:hAnsi="Times New Roman" w:cs="Times New Roman"/>
                <w:color w:val="000000"/>
                <w:sz w:val="20"/>
                <w:szCs w:val="20"/>
                <w:lang w:val="ru-RU" w:eastAsia="ru-RU"/>
              </w:rPr>
              <w:lastRenderedPageBreak/>
              <w:t>Поставляемый контрольный материал должен быть совместим с версией установленного программного обеспечения.</w:t>
            </w:r>
          </w:p>
        </w:tc>
        <w:tc>
          <w:tcPr>
            <w:tcW w:w="1924"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Штука</w:t>
            </w:r>
          </w:p>
        </w:tc>
        <w:tc>
          <w:tcPr>
            <w:tcW w:w="1286"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116 110,00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1 393 320,00</w:t>
            </w:r>
          </w:p>
        </w:tc>
      </w:tr>
      <w:tr w:rsidR="00CC0E88" w:rsidRPr="00821272" w:rsidTr="00F82D33">
        <w:trPr>
          <w:gridAfter w:val="1"/>
          <w:wAfter w:w="795" w:type="dxa"/>
          <w:trHeight w:val="3135"/>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11</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XN-L Check L3 (Контрольная кровь XN-LCheck L3)</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Контрольный материал высокого диапазона (третий уровень) предназначен для использования в качестве гематологической контрольной крови общего подсчета клеток крови (CBC), дифференциального анализа лейкоцитов и параметров ретикулоцитов на приборах серии Sysmex XN-L. Использование стабилизированных клеточных препаратов для контроля гематологического оборудования является общепринятой процедурой. Состав: стабилизированные эритроциты человека, лейкоциты и тромбоцитарный компонент в консервирующей среде. Условия хранения: закрытый контрольный материал хранится при 2-8</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 xml:space="preserve"> до истечения срока годности; после вскрытия контрольный реагент стабилен 15 дней. Фасовка: 1х3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контрольный материал должен быть совместим с версией установленного программного обеспечения.</w:t>
            </w:r>
          </w:p>
        </w:tc>
        <w:tc>
          <w:tcPr>
            <w:tcW w:w="1924"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Штука</w:t>
            </w:r>
          </w:p>
        </w:tc>
        <w:tc>
          <w:tcPr>
            <w:tcW w:w="1286"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116 110,00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1 393 320,00</w:t>
            </w:r>
          </w:p>
        </w:tc>
      </w:tr>
      <w:tr w:rsidR="00CC0E88" w:rsidRPr="00821272" w:rsidTr="00F82D33">
        <w:trPr>
          <w:gridAfter w:val="1"/>
          <w:wAfter w:w="795" w:type="dxa"/>
          <w:trHeight w:val="1755"/>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CELLPACK DFL (Разбавитель цельной крови для анализа ретикулоцитов и тромбоцитов CELLPACK DFL)</w:t>
            </w:r>
          </w:p>
        </w:tc>
        <w:tc>
          <w:tcPr>
            <w:tcW w:w="7489" w:type="dxa"/>
            <w:tcBorders>
              <w:top w:val="nil"/>
              <w:left w:val="nil"/>
              <w:bottom w:val="single" w:sz="4" w:space="0" w:color="auto"/>
              <w:right w:val="single" w:sz="4" w:space="0" w:color="auto"/>
            </w:tcBorders>
            <w:shd w:val="clear" w:color="auto" w:fill="auto"/>
            <w:hideMark/>
          </w:tcPr>
          <w:p w:rsidR="00CC0E88"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Разбавитель для автоматического гематологического анализатора Sysmex. Используется для разбавления проб крови для проведения измерений по каналам RET и PLT-F. Состав: трициновый буфер 0,17 %. Невскрытый картридж стабилен до конца срока использования при хранении при температуре 2-35°C в темном месте.  Стабильность реагента после вскрытия: DFL-300A - </w:t>
            </w:r>
            <w:proofErr w:type="gramStart"/>
            <w:r w:rsidRPr="00821272">
              <w:rPr>
                <w:rFonts w:ascii="Times New Roman" w:eastAsia="Times New Roman" w:hAnsi="Times New Roman" w:cs="Times New Roman"/>
                <w:color w:val="000000"/>
                <w:sz w:val="20"/>
                <w:szCs w:val="20"/>
                <w:lang w:val="ru-RU" w:eastAsia="ru-RU"/>
              </w:rPr>
              <w:t>стабилен</w:t>
            </w:r>
            <w:proofErr w:type="gramEnd"/>
            <w:r w:rsidRPr="00821272">
              <w:rPr>
                <w:rFonts w:ascii="Times New Roman" w:eastAsia="Times New Roman" w:hAnsi="Times New Roman" w:cs="Times New Roman"/>
                <w:color w:val="000000"/>
                <w:sz w:val="20"/>
                <w:szCs w:val="20"/>
                <w:lang w:val="ru-RU" w:eastAsia="ru-RU"/>
              </w:rPr>
              <w:t xml:space="preserve"> в течение 60 дней; DFL-310A - стабилен в течение 70 дней. Фасовка: 2 х 1,5 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p>
        </w:tc>
        <w:tc>
          <w:tcPr>
            <w:tcW w:w="1924"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372 891,00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745 782,00</w:t>
            </w:r>
          </w:p>
        </w:tc>
      </w:tr>
      <w:tr w:rsidR="00CC0E88" w:rsidRPr="00821272" w:rsidTr="00F82D33">
        <w:trPr>
          <w:gridAfter w:val="1"/>
          <w:wAfter w:w="795" w:type="dxa"/>
          <w:trHeight w:val="25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13</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FLUOROCELL RET (окрашивающий реагент FLUOROCELL RET)</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Окрашивающий раствор для автоматического гематологического анализатора Sysmex. Состав: полиметин 0,03 %, метанол 7,9 %, этиленгликоль 92,0 %. Невскрытый картридж стабилен в течение 12 месяцев от дня выпуска при хранении при температуре 2-35°C в темном месте. Срок годности указан на наружной упаковке или этикетке картриджа. Нельзя замораживать. После вскрытия и установки в анализатор стабилен в течение 90 дней. Фасовка: 2 х 12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677 948,00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1 355 896,00</w:t>
            </w:r>
          </w:p>
        </w:tc>
      </w:tr>
      <w:tr w:rsidR="00CC0E88" w:rsidRPr="00821272" w:rsidTr="00F82D33">
        <w:trPr>
          <w:gridAfter w:val="1"/>
          <w:wAfter w:w="795" w:type="dxa"/>
          <w:trHeight w:val="361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14</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XN Check BF (Контрольный раствор для жидкостей тела XN Check BF)</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Предназначен</w:t>
            </w:r>
            <w:proofErr w:type="gramEnd"/>
            <w:r w:rsidRPr="00821272">
              <w:rPr>
                <w:rFonts w:ascii="Times New Roman" w:eastAsia="Times New Roman" w:hAnsi="Times New Roman" w:cs="Times New Roman"/>
                <w:color w:val="000000"/>
                <w:sz w:val="20"/>
                <w:szCs w:val="20"/>
                <w:lang w:val="ru-RU" w:eastAsia="ru-RU"/>
              </w:rPr>
              <w:t xml:space="preserve"> для использования в качестве контроля при измерении таких параметров как общее число ядросодержащих клеток (TNC), лейкоцитов, эритроцитов и дифференциальной лейкоцитарной формулы на приборах Sysmex. Должен использоваться в качестве гематологического контрольного препарата в режиме измерения биологических жидкостей. Состав: стабилизированные эритроциты человека и лейкоциты в среде с консервантом. Два уровня контрольного раствора: аномально низкий уровень, аномально высокий уровень. Стабильность:  </w:t>
            </w:r>
            <w:proofErr w:type="gramStart"/>
            <w:r w:rsidRPr="00821272">
              <w:rPr>
                <w:rFonts w:ascii="Times New Roman" w:eastAsia="Times New Roman" w:hAnsi="Times New Roman" w:cs="Times New Roman"/>
                <w:color w:val="000000"/>
                <w:sz w:val="20"/>
                <w:szCs w:val="20"/>
                <w:lang w:val="ru-RU" w:eastAsia="ru-RU"/>
              </w:rPr>
              <w:t>стабилен</w:t>
            </w:r>
            <w:proofErr w:type="gramEnd"/>
            <w:r w:rsidRPr="00821272">
              <w:rPr>
                <w:rFonts w:ascii="Times New Roman" w:eastAsia="Times New Roman" w:hAnsi="Times New Roman" w:cs="Times New Roman"/>
                <w:color w:val="000000"/>
                <w:sz w:val="20"/>
                <w:szCs w:val="20"/>
                <w:lang w:val="ru-RU" w:eastAsia="ru-RU"/>
              </w:rPr>
              <w:t xml:space="preserve"> до конца срока использования при хранении при температуре 2-8 °C. Стабильность после вскрытия: контрольный раствор во вскрытых флаконах и флаконах, из которых брали  пробы путем прокалывания пробки, сохраняет стабильность в течение 30 дней при хранении в температуре 2-8 °C после повторного укупоривания. Фасовка: 2 x 3 x 3 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20"/>
                <w:szCs w:val="20"/>
                <w:lang w:val="ru-RU" w:eastAsia="ru-RU"/>
              </w:rPr>
              <w:t>на</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утвержденным</w:t>
            </w:r>
            <w:proofErr w:type="gramEnd"/>
            <w:r w:rsidRPr="00821272">
              <w:rPr>
                <w:rFonts w:ascii="Times New Roman" w:eastAsia="Times New Roman" w:hAnsi="Times New Roman" w:cs="Times New Roman"/>
                <w:color w:val="000000"/>
                <w:sz w:val="20"/>
                <w:szCs w:val="20"/>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Набор</w:t>
            </w:r>
          </w:p>
        </w:tc>
        <w:tc>
          <w:tcPr>
            <w:tcW w:w="1286"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1 264 366,00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3 793 098,00</w:t>
            </w:r>
          </w:p>
        </w:tc>
      </w:tr>
      <w:tr w:rsidR="00CC0E88" w:rsidRPr="00A824C3" w:rsidTr="00F82D33">
        <w:trPr>
          <w:gridAfter w:val="1"/>
          <w:wAfter w:w="795" w:type="dxa"/>
          <w:trHeight w:val="540"/>
        </w:trPr>
        <w:tc>
          <w:tcPr>
            <w:tcW w:w="760" w:type="dxa"/>
            <w:gridSpan w:val="2"/>
            <w:tcBorders>
              <w:top w:val="single" w:sz="4" w:space="0" w:color="auto"/>
              <w:left w:val="single" w:sz="4" w:space="0" w:color="auto"/>
              <w:bottom w:val="nil"/>
              <w:right w:val="single" w:sz="4" w:space="0" w:color="auto"/>
            </w:tcBorders>
            <w:shd w:val="clear" w:color="auto" w:fill="auto"/>
            <w:noWrap/>
            <w:vAlign w:val="bottom"/>
            <w:hideMark/>
          </w:tcPr>
          <w:p w:rsidR="00CC0E88" w:rsidRPr="00821272" w:rsidRDefault="00CC0E88" w:rsidP="00D17AEE">
            <w:pPr>
              <w:spacing w:after="0" w:line="240" w:lineRule="auto"/>
              <w:rPr>
                <w:rFonts w:ascii="Times New Roman" w:eastAsia="Times New Roman" w:hAnsi="Times New Roman" w:cs="Times New Roman"/>
                <w:color w:val="000000"/>
                <w:lang w:val="ru-RU" w:eastAsia="ru-RU"/>
              </w:rPr>
            </w:pPr>
            <w:r w:rsidRPr="00821272">
              <w:rPr>
                <w:rFonts w:ascii="Times New Roman" w:eastAsia="Times New Roman" w:hAnsi="Times New Roman" w:cs="Times New Roman"/>
                <w:color w:val="000000"/>
                <w:lang w:val="ru-RU" w:eastAsia="ru-RU"/>
              </w:rPr>
              <w:t> </w:t>
            </w:r>
          </w:p>
        </w:tc>
        <w:tc>
          <w:tcPr>
            <w:tcW w:w="1413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C0E88" w:rsidRPr="00821272" w:rsidRDefault="00CC0E88" w:rsidP="00D17AEE">
            <w:pPr>
              <w:spacing w:after="0" w:line="240" w:lineRule="auto"/>
              <w:jc w:val="center"/>
              <w:rPr>
                <w:rFonts w:ascii="Times New Roman" w:eastAsia="Times New Roman" w:hAnsi="Times New Roman" w:cs="Times New Roman"/>
                <w:b/>
                <w:bCs/>
                <w:color w:val="000000"/>
                <w:sz w:val="18"/>
                <w:szCs w:val="18"/>
                <w:lang w:val="ru-RU" w:eastAsia="ru-RU"/>
              </w:rPr>
            </w:pPr>
            <w:r w:rsidRPr="00821272">
              <w:rPr>
                <w:rFonts w:ascii="Times New Roman" w:eastAsia="Times New Roman" w:hAnsi="Times New Roman" w:cs="Times New Roman"/>
                <w:b/>
                <w:bCs/>
                <w:color w:val="000000"/>
                <w:sz w:val="18"/>
                <w:szCs w:val="18"/>
                <w:lang w:val="ru-RU" w:eastAsia="ru-RU"/>
              </w:rPr>
              <w:t>Реагенты на Автоматиечский биохимический анализатор СНЕМ 300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r>
      <w:tr w:rsidR="00CC0E88" w:rsidRPr="00821272" w:rsidTr="00F82D33">
        <w:trPr>
          <w:gridAfter w:val="1"/>
          <w:wAfter w:w="795" w:type="dxa"/>
          <w:trHeight w:val="175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16</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Calibrated halogen Lamp</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Источник света, лампа накаливания, в баллон которой добавлен буферный газ: пары галогенов</w:t>
            </w:r>
            <w:proofErr w:type="gramStart"/>
            <w:r w:rsidRPr="00821272">
              <w:rPr>
                <w:rFonts w:ascii="Times New Roman" w:eastAsia="Times New Roman" w:hAnsi="Times New Roman" w:cs="Times New Roman"/>
                <w:sz w:val="18"/>
                <w:szCs w:val="18"/>
                <w:lang w:val="ru-RU" w:eastAsia="ru-RU"/>
              </w:rPr>
              <w:t xml:space="preserve"> .</w:t>
            </w:r>
            <w:proofErr w:type="gramEnd"/>
            <w:r w:rsidRPr="00821272">
              <w:rPr>
                <w:rFonts w:ascii="Times New Roman" w:eastAsia="Times New Roman" w:hAnsi="Times New Roman" w:cs="Times New Roman"/>
                <w:sz w:val="18"/>
                <w:szCs w:val="18"/>
                <w:lang w:val="ru-RU" w:eastAsia="ru-RU"/>
              </w:rPr>
              <w:t xml:space="preserve">Колба лампы изготовлен из кварцевого стекла. Галогенные лампы очень чувствительны к жировым загрязнениям.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ES07001A</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242 880,00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485 760,00</w:t>
            </w:r>
          </w:p>
        </w:tc>
      </w:tr>
      <w:tr w:rsidR="00CC0E88" w:rsidRPr="00821272" w:rsidTr="00F82D33">
        <w:trPr>
          <w:gridAfter w:val="1"/>
          <w:wAfter w:w="795" w:type="dxa"/>
          <w:trHeight w:val="145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17</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eastAsia="ru-RU"/>
              </w:rPr>
            </w:pPr>
            <w:r w:rsidRPr="00821272">
              <w:rPr>
                <w:rFonts w:ascii="Times New Roman" w:eastAsia="Times New Roman" w:hAnsi="Times New Roman" w:cs="Times New Roman"/>
                <w:sz w:val="18"/>
                <w:szCs w:val="18"/>
                <w:lang w:eastAsia="ru-RU"/>
              </w:rPr>
              <w:t xml:space="preserve">Sample cups 1 ml, to be used with 12mm cups adapter for ES05318A sample plate 30+30 positions (1000 </w:t>
            </w:r>
            <w:proofErr w:type="spellStart"/>
            <w:r w:rsidRPr="00821272">
              <w:rPr>
                <w:rFonts w:ascii="Times New Roman" w:eastAsia="Times New Roman" w:hAnsi="Times New Roman" w:cs="Times New Roman"/>
                <w:sz w:val="18"/>
                <w:szCs w:val="18"/>
                <w:lang w:eastAsia="ru-RU"/>
              </w:rPr>
              <w:t>pcs</w:t>
            </w:r>
            <w:proofErr w:type="spellEnd"/>
            <w:r w:rsidRPr="00821272">
              <w:rPr>
                <w:rFonts w:ascii="Times New Roman" w:eastAsia="Times New Roman" w:hAnsi="Times New Roman" w:cs="Times New Roman"/>
                <w:sz w:val="18"/>
                <w:szCs w:val="18"/>
                <w:lang w:eastAsia="ru-RU"/>
              </w:rPr>
              <w:t xml:space="preserve">) </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eastAsia="ru-RU"/>
              </w:rPr>
              <w:t xml:space="preserve">Sample cups 1ml, to be used with 12mm cups adapter for ES05318A sample plate 30+30 positions (1000 </w:t>
            </w:r>
            <w:r w:rsidRPr="00821272">
              <w:rPr>
                <w:rFonts w:ascii="Times New Roman" w:eastAsia="Times New Roman" w:hAnsi="Times New Roman" w:cs="Times New Roman"/>
                <w:sz w:val="18"/>
                <w:szCs w:val="18"/>
                <w:lang w:val="ru-RU" w:eastAsia="ru-RU"/>
              </w:rPr>
              <w:t>шт</w:t>
            </w:r>
            <w:r w:rsidRPr="00821272">
              <w:rPr>
                <w:rFonts w:ascii="Times New Roman" w:eastAsia="Times New Roman" w:hAnsi="Times New Roman" w:cs="Times New Roman"/>
                <w:sz w:val="18"/>
                <w:szCs w:val="18"/>
                <w:lang w:eastAsia="ru-RU"/>
              </w:rPr>
              <w:t xml:space="preserve">). </w:t>
            </w:r>
            <w:r w:rsidRPr="00821272">
              <w:rPr>
                <w:rFonts w:ascii="Times New Roman" w:eastAsia="Times New Roman" w:hAnsi="Times New Roman" w:cs="Times New Roman"/>
                <w:sz w:val="18"/>
                <w:szCs w:val="18"/>
                <w:lang w:val="ru-RU" w:eastAsia="ru-RU"/>
              </w:rP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ES07022A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283 866,00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567 732,00</w:t>
            </w:r>
          </w:p>
        </w:tc>
      </w:tr>
      <w:tr w:rsidR="00CC0E88" w:rsidRPr="00821272" w:rsidTr="00F82D33">
        <w:trPr>
          <w:gridAfter w:val="1"/>
          <w:wAfter w:w="795" w:type="dxa"/>
          <w:trHeight w:val="534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18</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eastAsia="ru-RU"/>
              </w:rPr>
            </w:pPr>
            <w:r w:rsidRPr="00821272">
              <w:rPr>
                <w:rFonts w:ascii="Times New Roman" w:eastAsia="Times New Roman" w:hAnsi="Times New Roman" w:cs="Times New Roman"/>
                <w:sz w:val="18"/>
                <w:szCs w:val="18"/>
                <w:lang w:eastAsia="ru-RU"/>
              </w:rPr>
              <w:t xml:space="preserve">DIRECT BILIRUBIN LR - </w:t>
            </w:r>
            <w:r w:rsidRPr="00821272">
              <w:rPr>
                <w:rFonts w:ascii="Times New Roman" w:eastAsia="Times New Roman" w:hAnsi="Times New Roman" w:cs="Times New Roman"/>
                <w:sz w:val="18"/>
                <w:szCs w:val="18"/>
                <w:lang w:val="ru-RU" w:eastAsia="ru-RU"/>
              </w:rPr>
              <w:t>Прямой</w:t>
            </w:r>
            <w:r w:rsidRPr="00821272">
              <w:rPr>
                <w:rFonts w:ascii="Times New Roman" w:eastAsia="Times New Roman" w:hAnsi="Times New Roman" w:cs="Times New Roman"/>
                <w:sz w:val="18"/>
                <w:szCs w:val="18"/>
                <w:lang w:eastAsia="ru-RU"/>
              </w:rPr>
              <w:t xml:space="preserve"> </w:t>
            </w:r>
            <w:r w:rsidRPr="00821272">
              <w:rPr>
                <w:rFonts w:ascii="Times New Roman" w:eastAsia="Times New Roman" w:hAnsi="Times New Roman" w:cs="Times New Roman"/>
                <w:sz w:val="18"/>
                <w:szCs w:val="18"/>
                <w:lang w:val="ru-RU" w:eastAsia="ru-RU"/>
              </w:rPr>
              <w:t>билирубин</w:t>
            </w:r>
            <w:r w:rsidRPr="00821272">
              <w:rPr>
                <w:rFonts w:ascii="Times New Roman" w:eastAsia="Times New Roman" w:hAnsi="Times New Roman" w:cs="Times New Roman"/>
                <w:sz w:val="18"/>
                <w:szCs w:val="18"/>
                <w:lang w:eastAsia="ru-RU"/>
              </w:rPr>
              <w:t xml:space="preserve">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прямого билирубина in vitro в сыворотке или плазме на биохимическом анализаторе. Жидкий и готовый к применению биреагент, принцип детекции по  конечной точке колориметрическим методом Йендрашик-Гроффе модифицированным; в  диагностике и лечении различных заболеваний печени и нарушений обмена веществ. Состав: R1 - Сульфаниловая кислота 22,0 ммоль/л, консерванты и поверхностно-активные вещества, не являющиеся анионными. R2 - Нитрит натрия 0.35 ммоль/л. Хранение и стабильность:   </w:t>
            </w:r>
            <w:r w:rsidRPr="00821272">
              <w:rPr>
                <w:rFonts w:ascii="Times New Roman" w:eastAsia="Times New Roman" w:hAnsi="Times New Roman" w:cs="Times New Roman"/>
                <w:sz w:val="18"/>
                <w:szCs w:val="18"/>
                <w:lang w:val="ru-RU" w:eastAsia="ru-RU"/>
              </w:rPr>
              <w:br/>
              <w:t>- Хранить набор при 15-25°С. Не замораживать реагенты.</w:t>
            </w:r>
            <w:r w:rsidRPr="00821272">
              <w:rPr>
                <w:rFonts w:ascii="Times New Roman" w:eastAsia="Times New Roman" w:hAnsi="Times New Roman" w:cs="Times New Roman"/>
                <w:sz w:val="18"/>
                <w:szCs w:val="18"/>
                <w:lang w:val="ru-RU" w:eastAsia="ru-RU"/>
              </w:rPr>
              <w:br/>
              <w:t xml:space="preserve">-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 R2): 14 дней при 2-8°C. Фасовка: R1 6х40мл+R2 6х10мл. Линейность: реакция является линейной в диапазоне концентраций от 0,04 до 10 мг/дл. Аналитическая чувствительность: чувствительность теста по пределу обнаружения составляет 0.04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w:t>
            </w:r>
            <w:r w:rsidRPr="00821272">
              <w:rPr>
                <w:rFonts w:ascii="Times New Roman" w:eastAsia="Times New Roman" w:hAnsi="Times New Roman" w:cs="Times New Roman"/>
                <w:sz w:val="18"/>
                <w:szCs w:val="18"/>
                <w:lang w:val="ru-RU" w:eastAsia="ru-RU"/>
              </w:rPr>
              <w:br/>
              <w:t>Внутрианалитическая сходимость (межсерийная): Среднее значение (мг/дл)  N = 0,82  H = 2,32; С.О.  N = 0,02  H = 0,06; К.В.%  N = 2,67  H = 2,62. Внутрианалитическая сходимость (внутрисерийная): Среднее значение (мг/дл);  N = 0,82 H = 2,31; С.О.  N = 0,02 Н = 0,05; К.В.%  N = 2,69  Н = 1,96. Соответствует Регламенту (ЕС) № 1272/2008 - CLP (и последующими поправками) и Директиве 88/379 / CEE. Предел интерферирующих веществ: триглицериды ≤ 500 мг / дл; гемоглобин ≤ 200 мг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C1700650A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71 369,00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356 845,00</w:t>
            </w:r>
          </w:p>
        </w:tc>
      </w:tr>
      <w:tr w:rsidR="00CC0E88" w:rsidRPr="00821272" w:rsidTr="00F82D33">
        <w:trPr>
          <w:gridAfter w:val="1"/>
          <w:wAfter w:w="795" w:type="dxa"/>
          <w:trHeight w:val="499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19</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TOTAL BILIRUBIN LR - общий билирубин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прямого билирубина in vitro в сыворотке или плазме на биохимическом анализаторе. Жидкий и готовый к применению биреагент, принцип детекции по  конечной точке колориметрическим методом Йендрашик-Гроффе модифицированным; в  диагностике и лечении различных заболеваний печени и нарушений обмена веществ. Состав: R1 - Сульфаниловая кислота 22,0 ммоль/л, консерванты и поверхностно-активные вещества, не являющиеся анионными. R2 - Нитрит натрия 0.35 ммоль/л. Хранение и стабильность:   </w:t>
            </w:r>
            <w:r w:rsidRPr="00821272">
              <w:rPr>
                <w:rFonts w:ascii="Times New Roman" w:eastAsia="Times New Roman" w:hAnsi="Times New Roman" w:cs="Times New Roman"/>
                <w:sz w:val="18"/>
                <w:szCs w:val="18"/>
                <w:lang w:val="ru-RU" w:eastAsia="ru-RU"/>
              </w:rPr>
              <w:br/>
              <w:t>- Хранить набор при 15-25°С. Не замораживать реагенты.</w:t>
            </w:r>
            <w:r w:rsidRPr="00821272">
              <w:rPr>
                <w:rFonts w:ascii="Times New Roman" w:eastAsia="Times New Roman" w:hAnsi="Times New Roman" w:cs="Times New Roman"/>
                <w:sz w:val="18"/>
                <w:szCs w:val="18"/>
                <w:lang w:val="ru-RU" w:eastAsia="ru-RU"/>
              </w:rPr>
              <w:br/>
              <w:t xml:space="preserve">-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 R2): 14 дней при 2-8°C. Фасовка: R1 6х40мл+R2 6х10мл. Линейность: реакция является линейной в диапазоне концентраций от 0,04 до 10 мг/дл. Аналитическая чувствительность: чувствительность теста по пределу обнаружения составляет 0.04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w:t>
            </w:r>
            <w:r w:rsidRPr="00821272">
              <w:rPr>
                <w:rFonts w:ascii="Times New Roman" w:eastAsia="Times New Roman" w:hAnsi="Times New Roman" w:cs="Times New Roman"/>
                <w:sz w:val="18"/>
                <w:szCs w:val="18"/>
                <w:lang w:val="ru-RU" w:eastAsia="ru-RU"/>
              </w:rPr>
              <w:br/>
              <w:t>Внутрианалитическая сходимость (межсерийная): Среднее значение (мг/дл)  N = 0,82  H = 2,32; С.О.  N = 0,02  H = 0,06; К.В.%  N = 2,67  H = 2,62. Внутрианалитическая сходимость (внутрисерийная): Среднее значение (мг/дл);  N = 0,82 H = 2,31; С.О.  N = 0,02 Н = 0,05; К.В.%  N = 2,69  Н = 1,96. Соответствует Регламенту (ЕС) № 1272/2008 - CLP (и последующими поправками) и Директиве 88/379 / CEE. Предел интерферирующих веществ: триглицериды ≤ 500 мг / дл; гемоглобин ≤ 200 мг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C1600650A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71 815,00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718 150,00</w:t>
            </w:r>
          </w:p>
        </w:tc>
      </w:tr>
      <w:tr w:rsidR="00CC0E88" w:rsidRPr="00821272" w:rsidTr="00F82D33">
        <w:trPr>
          <w:gridAfter w:val="1"/>
          <w:wAfter w:w="795" w:type="dxa"/>
          <w:trHeight w:val="522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20</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GLUCOSE LR - Глюкоза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глюкозы in vitro в сыворотке, моче или плазме на биохимическом анализаторе. Жидкий и готовый к использованию монореагент, детекция ферментативным колориметрическим методом GOD-POD; в диагностике и лечении нарушений углеводного обмена, таких как сахарный диабет, гипогликемия и гипергликемия. Состав: R1 - Фосфатный буфер pH 7,4 100,0 ммоль/л, фенол 9.0 ммоль/л, GOD ≥ 15000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 POD ≥ 1200 Ед/л. R2 - 4-аминофеназон 80,0 ммоль/л. Хранение и стабильность:</w:t>
            </w:r>
            <w:r w:rsidRPr="00821272">
              <w:rPr>
                <w:rFonts w:ascii="Times New Roman" w:eastAsia="Times New Roman" w:hAnsi="Times New Roman" w:cs="Times New Roman"/>
                <w:sz w:val="18"/>
                <w:szCs w:val="18"/>
                <w:lang w:val="ru-RU" w:eastAsia="ru-RU"/>
              </w:rPr>
              <w:br/>
              <w:t>- Хранить набор при 2-8°С. Не замораживать реагенты.</w:t>
            </w:r>
            <w:r w:rsidRPr="00821272">
              <w:rPr>
                <w:rFonts w:ascii="Times New Roman" w:eastAsia="Times New Roman" w:hAnsi="Times New Roman" w:cs="Times New Roman"/>
                <w:sz w:val="18"/>
                <w:szCs w:val="18"/>
                <w:lang w:val="ru-RU" w:eastAsia="ru-RU"/>
              </w:rPr>
              <w:br/>
              <w:t xml:space="preserve">-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(R1+R2): 60 дней при 2-8°C. Фасовка: 6х50мл. Линейность: реакция является линейной в диапазоне концентраций от 3,1 мг/дл (0,17 ммоль/л) до 500 мг/дл (34,6 ммоль/л). Аналитическая чувствительность: чувствительность теста по пределу обнаружения составляет 3,1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 (0,17 ммоль/л). Внутрианалитическая сходимость (межсерийная): среднее значение (мг/дл); N = 94,88 H = 246,65; С.О. N = 1,60 H = 6,51; К.В.% N = 1,72 H = 2,64. Внутрианалитическая сходимость (внутрисерийная): Среднее значение (мг/дл); N = 92,55 H = 249,22; S.D N = 2,40 H = 3,03; К.В.% N = 2,53 H = 1,22. Соответствует Регламенту (ЕС) № 1272/2008 - CLP (и последующими поправками) и Директиве 88/379 / CEE. Фактор конверсии Глюкоза [мг / дл] x 0,05551 = глюкоза [ммоль / л]. Предел интерферирующих веществ: билирубин ≤ 15 мг / дл; триглицериды ≤ 1000 мг / дл; гемоглобин ≤ 300 мг / дл; аскорбиновая кислота ≤ 35 мг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C3650650A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32 241,00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322 410,00</w:t>
            </w:r>
          </w:p>
        </w:tc>
      </w:tr>
      <w:tr w:rsidR="00CC0E88" w:rsidRPr="00821272" w:rsidTr="00F82D33">
        <w:trPr>
          <w:gridAfter w:val="1"/>
          <w:wAfter w:w="795" w:type="dxa"/>
          <w:trHeight w:val="546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21</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ALT</w:t>
            </w:r>
            <w:r w:rsidRPr="00821272">
              <w:rPr>
                <w:rFonts w:ascii="Times New Roman" w:eastAsia="Times New Roman" w:hAnsi="Times New Roman" w:cs="Times New Roman"/>
                <w:sz w:val="18"/>
                <w:szCs w:val="18"/>
                <w:lang w:val="ru-RU" w:eastAsia="ru-RU"/>
              </w:rPr>
              <w:softHyphen/>
              <w:t xml:space="preserve"> GPT - АЛТ-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аланинаминотрансферазы  in vitro в сыворотке или плазме на биохимическом анализаторе. </w:t>
            </w:r>
            <w:proofErr w:type="gramStart"/>
            <w:r w:rsidRPr="00821272">
              <w:rPr>
                <w:rFonts w:ascii="Times New Roman" w:eastAsia="Times New Roman" w:hAnsi="Times New Roman" w:cs="Times New Roman"/>
                <w:sz w:val="18"/>
                <w:szCs w:val="18"/>
                <w:lang w:val="ru-RU" w:eastAsia="ru-RU"/>
              </w:rPr>
              <w:t>Жидкий</w:t>
            </w:r>
            <w:proofErr w:type="gramEnd"/>
            <w:r w:rsidRPr="00821272">
              <w:rPr>
                <w:rFonts w:ascii="Times New Roman" w:eastAsia="Times New Roman" w:hAnsi="Times New Roman" w:cs="Times New Roman"/>
                <w:sz w:val="18"/>
                <w:szCs w:val="18"/>
                <w:lang w:val="ru-RU" w:eastAsia="ru-RU"/>
              </w:rPr>
              <w:t xml:space="preserve"> и готовый к использованию биреагент, определение кинетическим УФ-оптимизированным методом IFCC; для диагностики и лечения некоторых видов заболеваний печени и сердца.</w:t>
            </w:r>
            <w:r w:rsidRPr="00821272">
              <w:rPr>
                <w:rFonts w:ascii="Times New Roman" w:eastAsia="Times New Roman" w:hAnsi="Times New Roman" w:cs="Times New Roman"/>
                <w:sz w:val="18"/>
                <w:szCs w:val="18"/>
                <w:lang w:val="ru-RU" w:eastAsia="ru-RU"/>
              </w:rPr>
              <w:br/>
              <w:t xml:space="preserve">Состав: R1- Буфер материалов рН 7.5 80.0 ммоль/л, L-аланин 500.0 ммоль/л, LDH ≥ 1500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 xml:space="preserve">/л; R2 - Буфер материалов рН 7.5 80.0 ммоль/л, альфа-кетоглутарат 65.0 ммоль/л, NADH ≥ 1.18 ммоль/л. Хранение и стабильность:   </w:t>
            </w:r>
            <w:r w:rsidRPr="00821272">
              <w:rPr>
                <w:rFonts w:ascii="Times New Roman" w:eastAsia="Times New Roman" w:hAnsi="Times New Roman" w:cs="Times New Roman"/>
                <w:sz w:val="18"/>
                <w:szCs w:val="18"/>
                <w:lang w:val="ru-RU" w:eastAsia="ru-RU"/>
              </w:rPr>
              <w:br/>
              <w:t xml:space="preserve">- Хранить при температуре 2-8°C. </w:t>
            </w:r>
            <w:r w:rsidRPr="00821272">
              <w:rPr>
                <w:rFonts w:ascii="Times New Roman" w:eastAsia="Times New Roman" w:hAnsi="Times New Roman" w:cs="Times New Roman"/>
                <w:sz w:val="18"/>
                <w:szCs w:val="18"/>
                <w:lang w:val="ru-RU" w:eastAsia="ru-RU"/>
              </w:rPr>
              <w:br/>
              <w:t xml:space="preserve">-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w:t>
            </w:r>
            <w:r w:rsidRPr="00821272">
              <w:rPr>
                <w:rFonts w:ascii="Times New Roman" w:eastAsia="Times New Roman" w:hAnsi="Times New Roman" w:cs="Times New Roman"/>
                <w:sz w:val="18"/>
                <w:szCs w:val="18"/>
                <w:lang w:val="ru-RU" w:eastAsia="ru-RU"/>
              </w:rPr>
              <w:br/>
              <w:t>- Стабильность рабочего раствора (R1+ R2): 20 дней при 2-8°C.</w:t>
            </w:r>
            <w:r w:rsidRPr="00821272">
              <w:rPr>
                <w:rFonts w:ascii="Times New Roman" w:eastAsia="Times New Roman" w:hAnsi="Times New Roman" w:cs="Times New Roman"/>
                <w:sz w:val="18"/>
                <w:szCs w:val="18"/>
                <w:lang w:val="ru-RU" w:eastAsia="ru-RU"/>
              </w:rPr>
              <w:br/>
              <w:t>Фасовка: R1 6х40мл+R2 6х10мл</w:t>
            </w:r>
            <w:r w:rsidRPr="00821272">
              <w:rPr>
                <w:rFonts w:ascii="Times New Roman" w:eastAsia="Times New Roman" w:hAnsi="Times New Roman" w:cs="Times New Roman"/>
                <w:sz w:val="18"/>
                <w:szCs w:val="18"/>
                <w:lang w:val="ru-RU" w:eastAsia="ru-RU"/>
              </w:rPr>
              <w:br/>
              <w:t xml:space="preserve">Аналитические характеристики. Линейность: реакция является линейной в диапазоне концентраций от 2,5 до 400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 xml:space="preserve">/л. Аналитическая чувствительность. Чувствительность теста по пределу обнаружения составляет 2,5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w:t>
            </w:r>
            <w:r w:rsidRPr="00821272">
              <w:rPr>
                <w:rFonts w:ascii="Times New Roman" w:eastAsia="Times New Roman" w:hAnsi="Times New Roman" w:cs="Times New Roman"/>
                <w:sz w:val="18"/>
                <w:szCs w:val="18"/>
                <w:lang w:val="ru-RU" w:eastAsia="ru-RU"/>
              </w:rPr>
              <w:br/>
              <w:t>Внутрианалитическая сходимость (межсерийная). Среднее значение (Ед./л) N = 41.15  H = 130,50; С.О. N = 1,53 H = 2,09; К.В.% N = 3,71 H = 1,60. Внутрианалитическая сходимость (внутрисерийная): среднее значение (Ед./л) N = 41,55 H = 131,65; С.О. N = 1,40  H = 2,35; К.В.% N = 3,36 H = 1,78. Соответствует Регламенту (ЕС) № 1272/2008 - CLP (и последующими поправками) и Директиве 88/379 / CEE. Предел интерферирующих веществ: билирубин ≤30 мг / дл; триглицериды ≤1000 мг / дл; аскорбиновая кислота ≤ 25 мг / дл; гемолизированные образцы не следует использовать для анализа.</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C3800650A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62 895,00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628 950,00</w:t>
            </w:r>
          </w:p>
        </w:tc>
      </w:tr>
      <w:tr w:rsidR="00CC0E88" w:rsidRPr="00821272" w:rsidTr="00F82D33">
        <w:trPr>
          <w:gridAfter w:val="1"/>
          <w:wAfter w:w="795" w:type="dxa"/>
          <w:trHeight w:val="508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22</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AST- GOT - АСТ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Диагностический реагент для количественного определения аспартатаминотрансферазы in vitro</w:t>
            </w:r>
            <w:r w:rsidRPr="00821272">
              <w:rPr>
                <w:rFonts w:ascii="Times New Roman" w:eastAsia="Times New Roman" w:hAnsi="Times New Roman" w:cs="Times New Roman"/>
                <w:sz w:val="18"/>
                <w:szCs w:val="18"/>
                <w:lang w:val="ru-RU" w:eastAsia="ru-RU"/>
              </w:rPr>
              <w:br/>
              <w:t xml:space="preserve">в сыворотке или плазме на биохимическом анализаторе. </w:t>
            </w:r>
            <w:proofErr w:type="gramStart"/>
            <w:r w:rsidRPr="00821272">
              <w:rPr>
                <w:rFonts w:ascii="Times New Roman" w:eastAsia="Times New Roman" w:hAnsi="Times New Roman" w:cs="Times New Roman"/>
                <w:sz w:val="18"/>
                <w:szCs w:val="18"/>
                <w:lang w:val="ru-RU" w:eastAsia="ru-RU"/>
              </w:rPr>
              <w:t>Жидкий</w:t>
            </w:r>
            <w:proofErr w:type="gramEnd"/>
            <w:r w:rsidRPr="00821272">
              <w:rPr>
                <w:rFonts w:ascii="Times New Roman" w:eastAsia="Times New Roman" w:hAnsi="Times New Roman" w:cs="Times New Roman"/>
                <w:sz w:val="18"/>
                <w:szCs w:val="18"/>
                <w:lang w:val="ru-RU" w:eastAsia="ru-RU"/>
              </w:rPr>
              <w:t xml:space="preserve"> и готовый к использованию биреагент, определение кинетический УФ-оптимизированным методом IFCC; в диагностике и лечении некоторых видов заболеваний печени и сердца. Состав: R1 -  Буфер материалов рН 7.8 80.0 ммоль/л,  L-аспартат 240.0 ммоль/л, LDH  ≥ 1800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 MDH ≥ 800 Ед/л; R2 –  Буфер материалов рН 7.8 80.0 ммоль/л, Альфа-кетоглутарат 65,0 ммоль/л, NADH ≥ 1.18 ммоль/л;</w:t>
            </w:r>
            <w:r w:rsidRPr="00821272">
              <w:rPr>
                <w:rFonts w:ascii="Times New Roman" w:eastAsia="Times New Roman" w:hAnsi="Times New Roman" w:cs="Times New Roman"/>
                <w:sz w:val="18"/>
                <w:szCs w:val="18"/>
                <w:lang w:val="ru-RU" w:eastAsia="ru-RU"/>
              </w:rPr>
              <w:br/>
              <w:t xml:space="preserve">Хранение и стабильность: </w:t>
            </w:r>
            <w:r w:rsidRPr="00821272">
              <w:rPr>
                <w:rFonts w:ascii="Times New Roman" w:eastAsia="Times New Roman" w:hAnsi="Times New Roman" w:cs="Times New Roman"/>
                <w:sz w:val="18"/>
                <w:szCs w:val="18"/>
                <w:lang w:val="ru-RU" w:eastAsia="ru-RU"/>
              </w:rPr>
              <w:br/>
              <w:t xml:space="preserve">- Хранить при температуре 2-8°C. </w:t>
            </w:r>
            <w:r w:rsidRPr="00821272">
              <w:rPr>
                <w:rFonts w:ascii="Times New Roman" w:eastAsia="Times New Roman" w:hAnsi="Times New Roman" w:cs="Times New Roman"/>
                <w:sz w:val="18"/>
                <w:szCs w:val="18"/>
                <w:lang w:val="ru-RU" w:eastAsia="ru-RU"/>
              </w:rPr>
              <w:br/>
              <w:t>-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 R2): 20 дней при 2-8°C. Фасовка: R1 6х40мл+R2 6х10мл</w:t>
            </w:r>
            <w:proofErr w:type="gramStart"/>
            <w:r w:rsidRPr="00821272">
              <w:rPr>
                <w:rFonts w:ascii="Times New Roman" w:eastAsia="Times New Roman" w:hAnsi="Times New Roman" w:cs="Times New Roman"/>
                <w:sz w:val="18"/>
                <w:szCs w:val="18"/>
                <w:lang w:val="ru-RU" w:eastAsia="ru-RU"/>
              </w:rPr>
              <w:t>.Р</w:t>
            </w:r>
            <w:proofErr w:type="gramEnd"/>
            <w:r w:rsidRPr="00821272">
              <w:rPr>
                <w:rFonts w:ascii="Times New Roman" w:eastAsia="Times New Roman" w:hAnsi="Times New Roman" w:cs="Times New Roman"/>
                <w:sz w:val="18"/>
                <w:szCs w:val="18"/>
                <w:lang w:val="ru-RU" w:eastAsia="ru-RU"/>
              </w:rPr>
              <w:t xml:space="preserve">еакция линейна до концентрации 400 ед/л.Чувствительность теста по пределу обнаружения составляет 2.4 Ед/л. Внутрианалитическая сходимость (межсерийная): cреднее значение (Ед./л); N = 39,70 H = 130,35; D.S. N = 1,45 H = 2,17; К.В.% N = 3,66 H = 1,67. Внутрианалитическая сходимость (внутрисерийная): </w:t>
            </w:r>
            <w:proofErr w:type="gramStart"/>
            <w:r w:rsidRPr="00821272">
              <w:rPr>
                <w:rFonts w:ascii="Times New Roman" w:eastAsia="Times New Roman" w:hAnsi="Times New Roman" w:cs="Times New Roman"/>
                <w:sz w:val="18"/>
                <w:szCs w:val="18"/>
                <w:lang w:val="ru-RU" w:eastAsia="ru-RU"/>
              </w:rPr>
              <w:t>c</w:t>
            </w:r>
            <w:proofErr w:type="gramEnd"/>
            <w:r w:rsidRPr="00821272">
              <w:rPr>
                <w:rFonts w:ascii="Times New Roman" w:eastAsia="Times New Roman" w:hAnsi="Times New Roman" w:cs="Times New Roman"/>
                <w:sz w:val="18"/>
                <w:szCs w:val="18"/>
                <w:lang w:val="ru-RU" w:eastAsia="ru-RU"/>
              </w:rPr>
              <w:t>реднее значение (Ед./л); N = 41.32 H= 131.63; D.S. N = 1,34 H = 2,17</w:t>
            </w:r>
            <w:proofErr w:type="gramStart"/>
            <w:r w:rsidRPr="00821272">
              <w:rPr>
                <w:rFonts w:ascii="Times New Roman" w:eastAsia="Times New Roman" w:hAnsi="Times New Roman" w:cs="Times New Roman"/>
                <w:sz w:val="18"/>
                <w:szCs w:val="18"/>
                <w:lang w:val="ru-RU" w:eastAsia="ru-RU"/>
              </w:rPr>
              <w:t xml:space="preserve"> ;</w:t>
            </w:r>
            <w:proofErr w:type="gramEnd"/>
            <w:r w:rsidRPr="00821272">
              <w:rPr>
                <w:rFonts w:ascii="Times New Roman" w:eastAsia="Times New Roman" w:hAnsi="Times New Roman" w:cs="Times New Roman"/>
                <w:sz w:val="18"/>
                <w:szCs w:val="18"/>
                <w:lang w:val="ru-RU" w:eastAsia="ru-RU"/>
              </w:rPr>
              <w:t xml:space="preserve"> К.В.% N = 3,25 H = 1,63. Соответствует Регламенту (ЕС) № 1272/2008 - CLP (и последующими поправками) и Директиве 88/379 / CEE. Предел интерферирующих веществ: билирубин ≤30 мг / д; триглицериды ≤1000 мг / дл; аскорбиновая кислота ≤ 25 мг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C3700650A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80 288,00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802 880,00</w:t>
            </w:r>
          </w:p>
        </w:tc>
      </w:tr>
      <w:tr w:rsidR="00CC0E88" w:rsidRPr="00821272" w:rsidTr="00F82D33">
        <w:trPr>
          <w:gridAfter w:val="1"/>
          <w:wAfter w:w="795" w:type="dxa"/>
          <w:trHeight w:val="415"/>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23</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UREA UV LR - Мочевина УФ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мочевины in vitro в сыворотке, моче или плазме на биохимическом анализаторе. </w:t>
            </w:r>
            <w:proofErr w:type="gramStart"/>
            <w:r w:rsidRPr="00821272">
              <w:rPr>
                <w:rFonts w:ascii="Times New Roman" w:eastAsia="Times New Roman" w:hAnsi="Times New Roman" w:cs="Times New Roman"/>
                <w:sz w:val="18"/>
                <w:szCs w:val="18"/>
                <w:lang w:val="ru-RU" w:eastAsia="ru-RU"/>
              </w:rPr>
              <w:t>Жидкий</w:t>
            </w:r>
            <w:proofErr w:type="gramEnd"/>
            <w:r w:rsidRPr="00821272">
              <w:rPr>
                <w:rFonts w:ascii="Times New Roman" w:eastAsia="Times New Roman" w:hAnsi="Times New Roman" w:cs="Times New Roman"/>
                <w:sz w:val="18"/>
                <w:szCs w:val="18"/>
                <w:lang w:val="ru-RU" w:eastAsia="ru-RU"/>
              </w:rPr>
              <w:t xml:space="preserve"> и готовый к использованию биреагент, детекция  кинетическим УФ-методом, Уреаза GLDH; для диагностики почечной дисфункции или обструкции мочевыводящих путей. Состав: R1- Буфер материалов рН 7.6 130.0 ммоль/л, ADP 1.2 ммоль/л, уреаза ≥ 8000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 GLDH ≥ 1500 ед/л. R2 - Буфер материалов рН 10.2 100.0 ммоль/л, Альфа-кетоглутарат 65,0 ммоль/л, NADH 1.20 ммоль/л. Хранение и стабильность:</w:t>
            </w:r>
            <w:r w:rsidRPr="00821272">
              <w:rPr>
                <w:rFonts w:ascii="Times New Roman" w:eastAsia="Times New Roman" w:hAnsi="Times New Roman" w:cs="Times New Roman"/>
                <w:sz w:val="18"/>
                <w:szCs w:val="18"/>
                <w:lang w:val="ru-RU" w:eastAsia="ru-RU"/>
              </w:rPr>
              <w:br/>
              <w:t>- Хранить при температуре 2-8°C.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 + R2): 20 дней при 2-8°C. Фасовка: R1 6х40мл+R2 6х10мл. Линейность: реакция является линейной до концентрации 200 мг/дл (33,3 ммоль/л) диапазоном 4,9-200 мг/дл (0,81-33,3 ммоль/л). Аналитическая чувствительность</w:t>
            </w:r>
            <w:proofErr w:type="gramStart"/>
            <w:r w:rsidRPr="00821272">
              <w:rPr>
                <w:rFonts w:ascii="Times New Roman" w:eastAsia="Times New Roman" w:hAnsi="Times New Roman" w:cs="Times New Roman"/>
                <w:sz w:val="18"/>
                <w:szCs w:val="18"/>
                <w:lang w:val="ru-RU" w:eastAsia="ru-RU"/>
              </w:rPr>
              <w:t>:ч</w:t>
            </w:r>
            <w:proofErr w:type="gramEnd"/>
            <w:r w:rsidRPr="00821272">
              <w:rPr>
                <w:rFonts w:ascii="Times New Roman" w:eastAsia="Times New Roman" w:hAnsi="Times New Roman" w:cs="Times New Roman"/>
                <w:sz w:val="18"/>
                <w:szCs w:val="18"/>
                <w:lang w:val="ru-RU" w:eastAsia="ru-RU"/>
              </w:rPr>
              <w:t>увствительность теста по пределу обнаружения составляет 3.0 мг/дл (0.50 ммоль/л). Внутрианалитическая сходимость (межсерийная): среднее значение (мг/дл) N = 40,40 H = 150,95; S. D. N = 1,50 H = 2,18; К.В.% N = 3,70 H = 1,44. Внутрианалитическая сходимость (внутрисерийная): Среднее значение (мг/дл); N = 40,63 H = 152,05; S. D. N = 1.20 H = 2,46; К.В.% N = 2,95 H = 1,62. Соответствует Регламенту (ЕС) № 1272/2008 - CLP (и последующими поправками) и Директиве 88/379 / CEE. Фактор конверсии: мочевина [мг / дл] x0,1665 = мочевина [ммоль / л]. Предел интерферирующих веществ: билирубин ≤ 20 мг / дл; триглицериды ≤ 1000 мг / дл; гемоглобин ≤ 100 мг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w:t>
            </w:r>
            <w:r w:rsidRPr="00821272">
              <w:rPr>
                <w:rFonts w:ascii="Times New Roman" w:eastAsia="Times New Roman" w:hAnsi="Times New Roman" w:cs="Times New Roman"/>
                <w:sz w:val="18"/>
                <w:szCs w:val="18"/>
                <w:lang w:val="ru-RU" w:eastAsia="ru-RU"/>
              </w:rPr>
              <w:lastRenderedPageBreak/>
              <w:t>установленного программного обеспечения. C4800650A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lastRenderedPageBreak/>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86 537,00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865 370,00</w:t>
            </w:r>
          </w:p>
        </w:tc>
      </w:tr>
      <w:tr w:rsidR="00CC0E88" w:rsidRPr="00821272" w:rsidTr="00F82D33">
        <w:trPr>
          <w:gridAfter w:val="1"/>
          <w:wAfter w:w="795" w:type="dxa"/>
          <w:trHeight w:val="2370"/>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24</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CHOLESTEROL LR - Холестерин LR</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Набор для измерения холестерина в сыворотке или плазме. Ферментативный колориметрический метод количественного определения холестерина. R1 Буфер материала рН 6.8 100 ммоль/л; эстераза холестерина - 500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 xml:space="preserve">/л; оксидаза холестерина - 800 Ед/л; фенол пероксидаза - 2500 Ед/л; 4-аминофеназон - ммоль/л. </w:t>
            </w:r>
            <w:r w:rsidRPr="00821272">
              <w:rPr>
                <w:rFonts w:ascii="Times New Roman" w:eastAsia="Times New Roman" w:hAnsi="Times New Roman" w:cs="Times New Roman"/>
                <w:sz w:val="18"/>
                <w:szCs w:val="18"/>
                <w:lang w:val="ru-RU" w:eastAsia="ru-RU"/>
              </w:rPr>
              <w:br/>
              <w:t>Хранить при температуре 2-8°C. После вскрытия флаконы R1 стабильны в течение 90 дней</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асовка:6х50мл.Чувствительность теста по пределу обнаружения составляет 2,80 Ед/л.</w:t>
            </w:r>
            <w:r w:rsidRPr="00821272">
              <w:rPr>
                <w:rFonts w:ascii="Times New Roman" w:eastAsia="Times New Roman" w:hAnsi="Times New Roman" w:cs="Times New Roman"/>
                <w:sz w:val="18"/>
                <w:szCs w:val="18"/>
                <w:lang w:val="ru-RU" w:eastAsia="ru-RU"/>
              </w:rPr>
              <w:br/>
              <w:t>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C2230650A</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55 756,00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111 512,00</w:t>
            </w:r>
          </w:p>
        </w:tc>
      </w:tr>
      <w:tr w:rsidR="00CC0E88" w:rsidRPr="00821272" w:rsidTr="00F82D33">
        <w:trPr>
          <w:gridAfter w:val="1"/>
          <w:wAfter w:w="795" w:type="dxa"/>
          <w:trHeight w:val="355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25</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ALKALINE PHOSPHATASE LR - ЩЕЛОЧНАЯ ФОСФАТАЗА LR</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Набор для измерения щелочной фосфатазы в сыворотке или плазме. Кинетический анализ. Измерения щелочной фосфатазы используются при диагностике и лечении гепатобилиарной и костной патологии. Принцип измерения: щелочная фосфатаза (ALP) катализирует гидролиз в щелочной среде п-нитрофенилфосфата в п-нитрофенол и фосфат. Темпы увеличения поглощения за счет образования п-нитрофенола прямо </w:t>
            </w:r>
            <w:proofErr w:type="gramStart"/>
            <w:r w:rsidRPr="00821272">
              <w:rPr>
                <w:rFonts w:ascii="Times New Roman" w:eastAsia="Times New Roman" w:hAnsi="Times New Roman" w:cs="Times New Roman"/>
                <w:sz w:val="18"/>
                <w:szCs w:val="18"/>
                <w:lang w:val="ru-RU" w:eastAsia="ru-RU"/>
              </w:rPr>
              <w:t>пропорциональна</w:t>
            </w:r>
            <w:proofErr w:type="gramEnd"/>
            <w:r w:rsidRPr="00821272">
              <w:rPr>
                <w:rFonts w:ascii="Times New Roman" w:eastAsia="Times New Roman" w:hAnsi="Times New Roman" w:cs="Times New Roman"/>
                <w:sz w:val="18"/>
                <w:szCs w:val="18"/>
                <w:lang w:val="ru-RU" w:eastAsia="ru-RU"/>
              </w:rPr>
              <w:t xml:space="preserve"> активности ALP образца. Состав: диэтаноламиновый буфер рН 9.8 3.5 моль/</w:t>
            </w:r>
            <w:proofErr w:type="gramStart"/>
            <w:r w:rsidRPr="00821272">
              <w:rPr>
                <w:rFonts w:ascii="Times New Roman" w:eastAsia="Times New Roman" w:hAnsi="Times New Roman" w:cs="Times New Roman"/>
                <w:sz w:val="18"/>
                <w:szCs w:val="18"/>
                <w:lang w:val="ru-RU" w:eastAsia="ru-RU"/>
              </w:rPr>
              <w:t>л</w:t>
            </w:r>
            <w:proofErr w:type="gramEnd"/>
            <w:r w:rsidRPr="00821272">
              <w:rPr>
                <w:rFonts w:ascii="Times New Roman" w:eastAsia="Times New Roman" w:hAnsi="Times New Roman" w:cs="Times New Roman"/>
                <w:sz w:val="18"/>
                <w:szCs w:val="18"/>
                <w:lang w:val="ru-RU" w:eastAsia="ru-RU"/>
              </w:rPr>
              <w:t>, хлорид магния 1.0 ммоль/л, п-нитрофенилфосфат 45.0 ммоль/л. Условия хранения: хранить при температуре 2-8°C.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 R2): 20 дней при 2-8°C. Реакция является линейной в диапазоне концентраций от 9,80 до 1600 Ед/л. Рабочие характеристики реагента связаны с 37</w:t>
            </w:r>
            <w:proofErr w:type="gramStart"/>
            <w:r w:rsidRPr="00821272">
              <w:rPr>
                <w:rFonts w:ascii="Times New Roman" w:eastAsia="Times New Roman" w:hAnsi="Times New Roman" w:cs="Times New Roman"/>
                <w:sz w:val="18"/>
                <w:szCs w:val="18"/>
                <w:lang w:val="ru-RU" w:eastAsia="ru-RU"/>
              </w:rPr>
              <w:t>°С</w:t>
            </w:r>
            <w:proofErr w:type="gramEnd"/>
            <w:r w:rsidRPr="00821272">
              <w:rPr>
                <w:rFonts w:ascii="Times New Roman" w:eastAsia="Times New Roman" w:hAnsi="Times New Roman" w:cs="Times New Roman"/>
                <w:sz w:val="18"/>
                <w:szCs w:val="18"/>
                <w:lang w:val="ru-RU" w:eastAsia="ru-RU"/>
              </w:rPr>
              <w:t xml:space="preserve">, 1 см и 405 нм. Аналитическая чувствительность: 9,80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C3000650A</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64 356,00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128 712,00</w:t>
            </w:r>
          </w:p>
        </w:tc>
      </w:tr>
      <w:tr w:rsidR="00CC0E88" w:rsidRPr="00821272" w:rsidTr="00F82D33">
        <w:trPr>
          <w:gridAfter w:val="1"/>
          <w:wAfter w:w="795" w:type="dxa"/>
          <w:trHeight w:val="229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26</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ALBUMIN LR - АЛЬБУМИН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альбумина in vitro в сыворотке или плазме. Реагент стабилен до конца указанного месяца. </w:t>
            </w:r>
            <w:proofErr w:type="gramStart"/>
            <w:r w:rsidRPr="00821272">
              <w:rPr>
                <w:rFonts w:ascii="Times New Roman" w:eastAsia="Times New Roman" w:hAnsi="Times New Roman" w:cs="Times New Roman"/>
                <w:sz w:val="18"/>
                <w:szCs w:val="18"/>
                <w:lang w:val="ru-RU" w:eastAsia="ru-RU"/>
              </w:rPr>
              <w:t>Срок годности при хранении при 2-25 ° C, в защищенном от света и загрязнения.</w:t>
            </w:r>
            <w:proofErr w:type="gramEnd"/>
            <w:r w:rsidRPr="00821272">
              <w:rPr>
                <w:rFonts w:ascii="Times New Roman" w:eastAsia="Times New Roman" w:hAnsi="Times New Roman" w:cs="Times New Roman"/>
                <w:sz w:val="18"/>
                <w:szCs w:val="18"/>
                <w:lang w:val="ru-RU" w:eastAsia="ru-RU"/>
              </w:rPr>
              <w:t xml:space="preserve"> Фактор конверсии: альбумин [</w:t>
            </w:r>
            <w:proofErr w:type="gramStart"/>
            <w:r w:rsidRPr="00821272">
              <w:rPr>
                <w:rFonts w:ascii="Times New Roman" w:eastAsia="Times New Roman" w:hAnsi="Times New Roman" w:cs="Times New Roman"/>
                <w:sz w:val="18"/>
                <w:szCs w:val="18"/>
                <w:lang w:val="ru-RU" w:eastAsia="ru-RU"/>
              </w:rPr>
              <w:t>г</w:t>
            </w:r>
            <w:proofErr w:type="gramEnd"/>
            <w:r w:rsidRPr="00821272">
              <w:rPr>
                <w:rFonts w:ascii="Times New Roman" w:eastAsia="Times New Roman" w:hAnsi="Times New Roman" w:cs="Times New Roman"/>
                <w:sz w:val="18"/>
                <w:szCs w:val="18"/>
                <w:lang w:val="ru-RU" w:eastAsia="ru-RU"/>
              </w:rPr>
              <w:t xml:space="preserve"> / дл] x 144,9 = альбумин (мкмоль/л).</w:t>
            </w:r>
            <w:r w:rsidRPr="00821272">
              <w:rPr>
                <w:rFonts w:ascii="Times New Roman" w:eastAsia="Times New Roman" w:hAnsi="Times New Roman" w:cs="Times New Roman"/>
                <w:sz w:val="18"/>
                <w:szCs w:val="18"/>
                <w:lang w:val="ru-RU" w:eastAsia="ru-RU"/>
              </w:rPr>
              <w:br/>
              <w:t>Фасовка: 6х20мл.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C1200620A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33 862,00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101 586,00</w:t>
            </w:r>
          </w:p>
        </w:tc>
      </w:tr>
      <w:tr w:rsidR="00CC0E88" w:rsidRPr="00821272" w:rsidTr="00F82D33">
        <w:trPr>
          <w:gridAfter w:val="1"/>
          <w:wAfter w:w="795" w:type="dxa"/>
          <w:trHeight w:val="234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27</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AMYLASE LR - АМИЛАЗА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Диагностический реагент для количественного определения in vitro α-амилаза в сыворотке или плазме. Измерения активности амилазы используются для диагностики и лечения панкреатит. Кинетический анализ Амилаза гидролизует CNPG3 до полимеров глюкозы + 4-NP. В скорость увеличения абсорбции за счет п-нитрофенола пропорциональна</w:t>
            </w:r>
            <w:r w:rsidRPr="00821272">
              <w:rPr>
                <w:rFonts w:ascii="Times New Roman" w:eastAsia="Times New Roman" w:hAnsi="Times New Roman" w:cs="Times New Roman"/>
                <w:sz w:val="18"/>
                <w:szCs w:val="18"/>
                <w:lang w:val="ru-RU" w:eastAsia="ru-RU"/>
              </w:rPr>
              <w:br/>
              <w:t>активность амилазы в образце. Стабильность реагента: 90 дней</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асовка:6х10мл.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C1400610A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85 806,00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257 418,00</w:t>
            </w:r>
          </w:p>
        </w:tc>
      </w:tr>
      <w:tr w:rsidR="00CC0E88" w:rsidRPr="00821272" w:rsidTr="00F82D33">
        <w:trPr>
          <w:gridAfter w:val="1"/>
          <w:wAfter w:w="795" w:type="dxa"/>
          <w:trHeight w:val="540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28</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CREATININE LR - Креатинин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Диагностический реагент для количественного определения креатинина in vitro в сыворотке, моче или плазме на биохимическом анализаторе. Жидкий и готовый к использованию биреагент, детекция колориметрическим методом Яффе без депротеинизации; в диагностике и лечении почечных заболеваний и в мониторинге почечного диализа. Состав: R1-Гидроксид лития 120,0 ммоль/л, борная кислота 80,0 ммоль/л. R2-Пикриновая кислота 67.0 ммоль/л. Хранение и стабильность:</w:t>
            </w:r>
            <w:r w:rsidRPr="00821272">
              <w:rPr>
                <w:rFonts w:ascii="Times New Roman" w:eastAsia="Times New Roman" w:hAnsi="Times New Roman" w:cs="Times New Roman"/>
                <w:sz w:val="18"/>
                <w:szCs w:val="18"/>
                <w:lang w:val="ru-RU" w:eastAsia="ru-RU"/>
              </w:rPr>
              <w:br/>
              <w:t>- Хранить при температуре 15-25°C</w:t>
            </w:r>
            <w:r w:rsidRPr="00821272">
              <w:rPr>
                <w:rFonts w:ascii="Times New Roman" w:eastAsia="Times New Roman" w:hAnsi="Times New Roman" w:cs="Times New Roman"/>
                <w:sz w:val="18"/>
                <w:szCs w:val="18"/>
                <w:lang w:val="ru-RU" w:eastAsia="ru-RU"/>
              </w:rPr>
              <w:br/>
              <w:t xml:space="preserve">- После вскрытия флаконы R1 и R2 стабильны в течение 90 дней, если их сразу же закрыть и защитить от загрязнения, испарения, прямого света и хранить при правильной температуре. Стабильность рабочего раствора (R1+R2): 7 дней при 15-25°С. Фасовка: R1 6х20мл+R2 6х20мл. Линейность: реакция является линейной для значений от 03 до 25 мг/дл (27-2210 ммоль/л). Аналитическая чувствительность: чувствительность теста по пределу обнаружения составляет 0,3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/л (27</w:t>
            </w:r>
            <w:r w:rsidRPr="00821272">
              <w:rPr>
                <w:rFonts w:ascii="Times New Roman" w:eastAsia="Times New Roman" w:hAnsi="Times New Roman" w:cs="Times New Roman"/>
                <w:sz w:val="18"/>
                <w:szCs w:val="18"/>
                <w:lang w:val="ru-RU" w:eastAsia="ru-RU"/>
              </w:rPr>
              <w:br/>
              <w:t>мкмоль/л).  Внутрианалитическая сходимость (межсерийная): среднее значение (мг/дл); N =1,15 H = 3,87; С.О. N =0,05 H = 0,13; К.В.% N = 4,6 H = 3,4. Внутрианалитическая сходимость (внутрисерийная): Среднее значение (мг/дл); N = 1,15 H = 3,86; С.О. N = 0,05 H = 0,08; К.В.% N = 4.19 H = 2,02. Соответствует Регламенту (ЕС) № 1272/2008 - CLP (и последующими поправками) и Директиве 88/379 / CEE. Фактор конверсии: Креатинин [мг / дл] x 88,4 = креатинин [мкмоль / л]. Предел интерферирующих веществ: билирубин ≤ 15 мг / дл; триглицериды ≤ 1500 мг / дл; гемоглобин ≤ 150 мг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C2701220A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55 476,00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443 808,00</w:t>
            </w:r>
          </w:p>
        </w:tc>
      </w:tr>
      <w:tr w:rsidR="00CC0E88" w:rsidRPr="00821272" w:rsidTr="00F82D33">
        <w:trPr>
          <w:gridAfter w:val="1"/>
          <w:wAfter w:w="795" w:type="dxa"/>
          <w:trHeight w:val="3060"/>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29</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SERACONTROL N - контроль сыворотки Н</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Проанализированный материал для контроля качества для мониторинга эффективности количественного определения </w:t>
            </w:r>
            <w:proofErr w:type="gramStart"/>
            <w:r w:rsidRPr="00821272">
              <w:rPr>
                <w:rFonts w:ascii="Times New Roman" w:eastAsia="Times New Roman" w:hAnsi="Times New Roman" w:cs="Times New Roman"/>
                <w:sz w:val="18"/>
                <w:szCs w:val="18"/>
                <w:lang w:val="ru-RU" w:eastAsia="ru-RU"/>
              </w:rPr>
              <w:t>различных</w:t>
            </w:r>
            <w:proofErr w:type="gramEnd"/>
            <w:r w:rsidRPr="00821272">
              <w:rPr>
                <w:rFonts w:ascii="Times New Roman" w:eastAsia="Times New Roman" w:hAnsi="Times New Roman" w:cs="Times New Roman"/>
                <w:sz w:val="18"/>
                <w:szCs w:val="18"/>
                <w:lang w:val="ru-RU" w:eastAsia="ru-RU"/>
              </w:rPr>
              <w:t xml:space="preserve"> аналитов in vitro. Лиофилизированный контроль на основе сыворотки человека</w:t>
            </w:r>
            <w:proofErr w:type="gramStart"/>
            <w:r w:rsidRPr="00821272">
              <w:rPr>
                <w:rFonts w:ascii="Times New Roman" w:eastAsia="Times New Roman" w:hAnsi="Times New Roman" w:cs="Times New Roman"/>
                <w:sz w:val="18"/>
                <w:szCs w:val="18"/>
                <w:lang w:val="ru-RU" w:eastAsia="ru-RU"/>
              </w:rPr>
              <w:t>.К</w:t>
            </w:r>
            <w:proofErr w:type="gramEnd"/>
            <w:r w:rsidRPr="00821272">
              <w:rPr>
                <w:rFonts w:ascii="Times New Roman" w:eastAsia="Times New Roman" w:hAnsi="Times New Roman" w:cs="Times New Roman"/>
                <w:sz w:val="18"/>
                <w:szCs w:val="18"/>
                <w:lang w:val="ru-RU" w:eastAsia="ru-RU"/>
              </w:rPr>
              <w:t xml:space="preserve">онцентрация находится на нормальном уровне. Концентрация биологического материала не превышает максимальное целевое значение концентрации аналита для конкретной партии. Хранение и стабильность: до восстановления, при хранении при 2-8°C, контрольный образец стабилен до истечения срока годности. После растворения сыворотка стабильна: 8 </w:t>
            </w:r>
            <w:proofErr w:type="gramStart"/>
            <w:r w:rsidRPr="00821272">
              <w:rPr>
                <w:rFonts w:ascii="Times New Roman" w:eastAsia="Times New Roman" w:hAnsi="Times New Roman" w:cs="Times New Roman"/>
                <w:sz w:val="18"/>
                <w:szCs w:val="18"/>
                <w:lang w:val="ru-RU" w:eastAsia="ru-RU"/>
              </w:rPr>
              <w:t>часов</w:t>
            </w:r>
            <w:proofErr w:type="gramEnd"/>
            <w:r w:rsidRPr="00821272">
              <w:rPr>
                <w:rFonts w:ascii="Times New Roman" w:eastAsia="Times New Roman" w:hAnsi="Times New Roman" w:cs="Times New Roman"/>
                <w:sz w:val="18"/>
                <w:szCs w:val="18"/>
                <w:lang w:val="ru-RU" w:eastAsia="ru-RU"/>
              </w:rPr>
              <w:t xml:space="preserve"> если хранилась при +25°C; 7 дней если хранилась при +4°C; 30 дней если хранилась при -20° C. Фасовка: 6x5мл. Соответствует Регламенту (ЕС) №1272/2008 - CLP и Директиве 88/379 / CEE.</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5010605R</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150 035,00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600 140,00</w:t>
            </w:r>
          </w:p>
        </w:tc>
      </w:tr>
      <w:tr w:rsidR="00CC0E88" w:rsidRPr="00821272" w:rsidTr="00F82D33">
        <w:trPr>
          <w:gridAfter w:val="1"/>
          <w:wAfter w:w="795" w:type="dxa"/>
          <w:trHeight w:val="3075"/>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SERACONTROL P - контроль сыворотки </w:t>
            </w:r>
            <w:proofErr w:type="gramStart"/>
            <w:r w:rsidRPr="00821272">
              <w:rPr>
                <w:rFonts w:ascii="Times New Roman" w:eastAsia="Times New Roman" w:hAnsi="Times New Roman" w:cs="Times New Roman"/>
                <w:sz w:val="18"/>
                <w:szCs w:val="18"/>
                <w:lang w:val="ru-RU" w:eastAsia="ru-RU"/>
              </w:rPr>
              <w:t>П</w:t>
            </w:r>
            <w:proofErr w:type="gramEnd"/>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Материал для контроля качества для мониторинга результатов количественного определения in vitro различных аналитов. Лиофилизированный контроль на основе сыворотки человека</w:t>
            </w:r>
            <w:proofErr w:type="gramStart"/>
            <w:r w:rsidRPr="00821272">
              <w:rPr>
                <w:rFonts w:ascii="Times New Roman" w:eastAsia="Times New Roman" w:hAnsi="Times New Roman" w:cs="Times New Roman"/>
                <w:sz w:val="18"/>
                <w:szCs w:val="18"/>
                <w:lang w:val="ru-RU" w:eastAsia="ru-RU"/>
              </w:rPr>
              <w:t>.К</w:t>
            </w:r>
            <w:proofErr w:type="gramEnd"/>
            <w:r w:rsidRPr="00821272">
              <w:rPr>
                <w:rFonts w:ascii="Times New Roman" w:eastAsia="Times New Roman" w:hAnsi="Times New Roman" w:cs="Times New Roman"/>
                <w:sz w:val="18"/>
                <w:szCs w:val="18"/>
                <w:lang w:val="ru-RU" w:eastAsia="ru-RU"/>
              </w:rPr>
              <w:t xml:space="preserve">онцентрация находится на пограничном патологическом уровне. Концентрация биологического материала не превышает максимальное целевое значение концентрации аналита для конкретной партии. Хранение и стабильность: до восстановления, при хранении при 2-8 °C, контрольный образец стабилен до истечения срока годности. После растворения сыворотка стабильна: 8 </w:t>
            </w:r>
            <w:proofErr w:type="gramStart"/>
            <w:r w:rsidRPr="00821272">
              <w:rPr>
                <w:rFonts w:ascii="Times New Roman" w:eastAsia="Times New Roman" w:hAnsi="Times New Roman" w:cs="Times New Roman"/>
                <w:sz w:val="18"/>
                <w:szCs w:val="18"/>
                <w:lang w:val="ru-RU" w:eastAsia="ru-RU"/>
              </w:rPr>
              <w:t>часов</w:t>
            </w:r>
            <w:proofErr w:type="gramEnd"/>
            <w:r w:rsidRPr="00821272">
              <w:rPr>
                <w:rFonts w:ascii="Times New Roman" w:eastAsia="Times New Roman" w:hAnsi="Times New Roman" w:cs="Times New Roman"/>
                <w:sz w:val="18"/>
                <w:szCs w:val="18"/>
                <w:lang w:val="ru-RU" w:eastAsia="ru-RU"/>
              </w:rPr>
              <w:t xml:space="preserve"> если хранилась при +25° C; 7 дней если хранилась при +4° C; 30 дней если хранилась при -20° C. Фасовка: 6x5мл. Соответствует Регламенту (ЕС) №1272/2008 - CLP и Директиве 88/379 / CEE.</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5020605R</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165 036,00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660 144,00</w:t>
            </w:r>
          </w:p>
        </w:tc>
      </w:tr>
      <w:tr w:rsidR="00CC0E88" w:rsidRPr="00821272" w:rsidTr="00F82D33">
        <w:trPr>
          <w:gridAfter w:val="1"/>
          <w:wAfter w:w="795" w:type="dxa"/>
          <w:trHeight w:val="285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31</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SERACAL - калибратор сыворотки</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Мультипараметровый калибратор, предназначенный для проведения калибровки клинического химического анализа. </w:t>
            </w:r>
            <w:r w:rsidRPr="00821272">
              <w:rPr>
                <w:rFonts w:ascii="Times New Roman" w:eastAsia="Times New Roman" w:hAnsi="Times New Roman" w:cs="Times New Roman"/>
                <w:sz w:val="18"/>
                <w:szCs w:val="18"/>
                <w:lang w:val="ru-RU" w:eastAsia="ru-RU"/>
              </w:rPr>
              <w:br/>
              <w:t>Состав: лиофилизированная сыворотка</w:t>
            </w:r>
            <w:proofErr w:type="gramStart"/>
            <w:r w:rsidRPr="00821272">
              <w:rPr>
                <w:rFonts w:ascii="Times New Roman" w:eastAsia="Times New Roman" w:hAnsi="Times New Roman" w:cs="Times New Roman"/>
                <w:sz w:val="18"/>
                <w:szCs w:val="18"/>
                <w:lang w:val="ru-RU" w:eastAsia="ru-RU"/>
              </w:rPr>
              <w:t>.Х</w:t>
            </w:r>
            <w:proofErr w:type="gramEnd"/>
            <w:r w:rsidRPr="00821272">
              <w:rPr>
                <w:rFonts w:ascii="Times New Roman" w:eastAsia="Times New Roman" w:hAnsi="Times New Roman" w:cs="Times New Roman"/>
                <w:sz w:val="18"/>
                <w:szCs w:val="18"/>
                <w:lang w:val="ru-RU" w:eastAsia="ru-RU"/>
              </w:rPr>
              <w:t xml:space="preserve">ранение и стабильность:до восстановления, при хранении при 2-8°C, контрольный образец стабилен до истечения срока годности. После растворения сыворотка стабильна: 8 </w:t>
            </w:r>
            <w:proofErr w:type="gramStart"/>
            <w:r w:rsidRPr="00821272">
              <w:rPr>
                <w:rFonts w:ascii="Times New Roman" w:eastAsia="Times New Roman" w:hAnsi="Times New Roman" w:cs="Times New Roman"/>
                <w:sz w:val="18"/>
                <w:szCs w:val="18"/>
                <w:lang w:val="ru-RU" w:eastAsia="ru-RU"/>
              </w:rPr>
              <w:t>часов</w:t>
            </w:r>
            <w:proofErr w:type="gramEnd"/>
            <w:r w:rsidRPr="00821272">
              <w:rPr>
                <w:rFonts w:ascii="Times New Roman" w:eastAsia="Times New Roman" w:hAnsi="Times New Roman" w:cs="Times New Roman"/>
                <w:sz w:val="18"/>
                <w:szCs w:val="18"/>
                <w:lang w:val="ru-RU" w:eastAsia="ru-RU"/>
              </w:rPr>
              <w:t xml:space="preserve"> если хранилась при +25° C; 7 дней если хранилась при +4°C; 30 дней если хранилась при -20° C. Фасовка: 18x3мл. Соответствует Регламенту (ЕС) №1272/2008 - CLP и Директиве 88/379 / CEE.</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5000603R</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143 589,00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287 178,00</w:t>
            </w:r>
          </w:p>
        </w:tc>
      </w:tr>
      <w:tr w:rsidR="00CC0E88" w:rsidRPr="00821272" w:rsidTr="00F82D33">
        <w:trPr>
          <w:gridAfter w:val="1"/>
          <w:wAfter w:w="795" w:type="dxa"/>
          <w:trHeight w:val="256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32</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POTASSIUM LR - Калий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Набор для измерения содержания калия в сыворотке, плазме или моче. Турбидиметрический метод. Калий высвобождается тромбоцитами во время процесса покрытия, поэтому уровень калия в сыворотке </w:t>
            </w:r>
            <w:proofErr w:type="gramStart"/>
            <w:r w:rsidRPr="00821272">
              <w:rPr>
                <w:rFonts w:ascii="Times New Roman" w:eastAsia="Times New Roman" w:hAnsi="Times New Roman" w:cs="Times New Roman"/>
                <w:sz w:val="18"/>
                <w:szCs w:val="18"/>
                <w:lang w:val="ru-RU" w:eastAsia="ru-RU"/>
              </w:rPr>
              <w:t>крови</w:t>
            </w:r>
            <w:proofErr w:type="gramEnd"/>
            <w:r w:rsidRPr="00821272">
              <w:rPr>
                <w:rFonts w:ascii="Times New Roman" w:eastAsia="Times New Roman" w:hAnsi="Times New Roman" w:cs="Times New Roman"/>
                <w:sz w:val="18"/>
                <w:szCs w:val="18"/>
                <w:lang w:val="ru-RU" w:eastAsia="ru-RU"/>
              </w:rPr>
              <w:t xml:space="preserve"> немного выше, чем в плазме. Принцип измерения: тетрафенилбор осаждается с ионами калия, образуя мутность, пропорциональную концентрации калия в образце. Состав: Tris-буфер 30,0 ммоль/л; NA-TPB 134,0 ммоль/л; борная кислота 250 ммоль/л. Условия хранения: хранить набор при 15-25°C. После вскрытия флакон R1 стабилен в течение 60 дней. Диапазон измерения: 0,05-10,00 ммоль/л</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асовка:6х50мл.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C4900620A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124 894,00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249 788,00</w:t>
            </w:r>
          </w:p>
        </w:tc>
      </w:tr>
      <w:tr w:rsidR="00CC0E88" w:rsidRPr="00821272" w:rsidTr="00F82D33">
        <w:trPr>
          <w:gridAfter w:val="1"/>
          <w:wAfter w:w="795" w:type="dxa"/>
          <w:trHeight w:val="1395"/>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33</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CHLORIDE LR - Хлорид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Набор для измерения Хлорида</w:t>
            </w:r>
            <w:proofErr w:type="gramStart"/>
            <w:r w:rsidRPr="00821272">
              <w:rPr>
                <w:rFonts w:ascii="Times New Roman" w:eastAsia="Times New Roman" w:hAnsi="Times New Roman" w:cs="Times New Roman"/>
                <w:sz w:val="18"/>
                <w:szCs w:val="18"/>
                <w:lang w:val="ru-RU" w:eastAsia="ru-RU"/>
              </w:rPr>
              <w:t>.</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 xml:space="preserve">асовка: 6X20 ml.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C2100620A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27 537,00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55 074,00</w:t>
            </w:r>
          </w:p>
        </w:tc>
      </w:tr>
      <w:tr w:rsidR="00CC0E88" w:rsidRPr="00821272" w:rsidTr="00F82D33">
        <w:trPr>
          <w:gridAfter w:val="1"/>
          <w:wAfter w:w="795" w:type="dxa"/>
          <w:trHeight w:val="283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34</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IRON LR - Железо LR</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Набор для измерения железа в сыворотке или плазме. Состав: R1: Ацетатный буфер 1,3 моль / </w:t>
            </w:r>
            <w:proofErr w:type="gramStart"/>
            <w:r w:rsidRPr="00821272">
              <w:rPr>
                <w:rFonts w:ascii="Times New Roman" w:eastAsia="Times New Roman" w:hAnsi="Times New Roman" w:cs="Times New Roman"/>
                <w:sz w:val="18"/>
                <w:szCs w:val="18"/>
                <w:lang w:val="ru-RU" w:eastAsia="ru-RU"/>
              </w:rPr>
              <w:t>л</w:t>
            </w:r>
            <w:proofErr w:type="gramEnd"/>
            <w:r w:rsidRPr="00821272">
              <w:rPr>
                <w:rFonts w:ascii="Times New Roman" w:eastAsia="Times New Roman" w:hAnsi="Times New Roman" w:cs="Times New Roman"/>
                <w:sz w:val="18"/>
                <w:szCs w:val="18"/>
                <w:lang w:val="ru-RU" w:eastAsia="ru-RU"/>
              </w:rPr>
              <w:t>; иомочевина 65,0 ммоль / л; сульфат гидроксиламина 60,0 ммоль / л; поверхностно-активные вещества. R2: Ferene S 0,65 ммоль / л; сульфат гидроксиламина 30,0 ммоль / л. Хранение и стабильность реагентов:</w:t>
            </w:r>
            <w:r w:rsidRPr="00821272">
              <w:rPr>
                <w:rFonts w:ascii="Times New Roman" w:eastAsia="Times New Roman" w:hAnsi="Times New Roman" w:cs="Times New Roman"/>
                <w:sz w:val="18"/>
                <w:szCs w:val="18"/>
                <w:lang w:val="ru-RU" w:eastAsia="ru-RU"/>
              </w:rPr>
              <w:br/>
              <w:t>- Хранить набор при 2-8°C.</w:t>
            </w:r>
            <w:r w:rsidRPr="00821272">
              <w:rPr>
                <w:rFonts w:ascii="Times New Roman" w:eastAsia="Times New Roman" w:hAnsi="Times New Roman" w:cs="Times New Roman"/>
                <w:sz w:val="18"/>
                <w:szCs w:val="18"/>
                <w:lang w:val="ru-RU" w:eastAsia="ru-RU"/>
              </w:rPr>
              <w:br/>
              <w:t xml:space="preserve">- После открытия флаконы R1, R2 стабильны. 90 дней, если немедленно подвести итоги и </w:t>
            </w:r>
            <w:proofErr w:type="gramStart"/>
            <w:r w:rsidRPr="00821272">
              <w:rPr>
                <w:rFonts w:ascii="Times New Roman" w:eastAsia="Times New Roman" w:hAnsi="Times New Roman" w:cs="Times New Roman"/>
                <w:sz w:val="18"/>
                <w:szCs w:val="18"/>
                <w:lang w:val="ru-RU" w:eastAsia="ru-RU"/>
              </w:rPr>
              <w:t>защищен</w:t>
            </w:r>
            <w:proofErr w:type="gramEnd"/>
            <w:r w:rsidRPr="00821272">
              <w:rPr>
                <w:rFonts w:ascii="Times New Roman" w:eastAsia="Times New Roman" w:hAnsi="Times New Roman" w:cs="Times New Roman"/>
                <w:sz w:val="18"/>
                <w:szCs w:val="18"/>
                <w:lang w:val="ru-RU" w:eastAsia="ru-RU"/>
              </w:rPr>
              <w:t xml:space="preserve"> от загрязнения, испарения, прямого света. Стабильность рабочего раствора (R1 + R2): 20 суток при 2-8°С.Фасовка: R1 6х40мл+R2 6х10мл</w:t>
            </w:r>
            <w:proofErr w:type="gramStart"/>
            <w:r w:rsidRPr="00821272">
              <w:rPr>
                <w:rFonts w:ascii="Times New Roman" w:eastAsia="Times New Roman" w:hAnsi="Times New Roman" w:cs="Times New Roman"/>
                <w:sz w:val="18"/>
                <w:szCs w:val="18"/>
                <w:lang w:val="ru-RU" w:eastAsia="ru-RU"/>
              </w:rPr>
              <w:t>.Д</w:t>
            </w:r>
            <w:proofErr w:type="gramEnd"/>
            <w:r w:rsidRPr="00821272">
              <w:rPr>
                <w:rFonts w:ascii="Times New Roman" w:eastAsia="Times New Roman" w:hAnsi="Times New Roman" w:cs="Times New Roman"/>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C2900650A</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86 979,00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173 958,00</w:t>
            </w:r>
          </w:p>
        </w:tc>
      </w:tr>
      <w:tr w:rsidR="00CC0E88" w:rsidRPr="00821272" w:rsidTr="00F82D33">
        <w:trPr>
          <w:gridAfter w:val="1"/>
          <w:wAfter w:w="795" w:type="dxa"/>
          <w:trHeight w:val="343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eastAsia="ru-RU"/>
              </w:rPr>
            </w:pPr>
            <w:r w:rsidRPr="00821272">
              <w:rPr>
                <w:rFonts w:ascii="Times New Roman" w:eastAsia="Times New Roman" w:hAnsi="Times New Roman" w:cs="Times New Roman"/>
                <w:sz w:val="18"/>
                <w:szCs w:val="18"/>
                <w:lang w:eastAsia="ru-RU"/>
              </w:rPr>
              <w:t xml:space="preserve">MAGNESIUM UV LR - </w:t>
            </w:r>
            <w:r w:rsidRPr="00821272">
              <w:rPr>
                <w:rFonts w:ascii="Times New Roman" w:eastAsia="Times New Roman" w:hAnsi="Times New Roman" w:cs="Times New Roman"/>
                <w:sz w:val="18"/>
                <w:szCs w:val="18"/>
                <w:lang w:val="ru-RU" w:eastAsia="ru-RU"/>
              </w:rPr>
              <w:t>Магний</w:t>
            </w:r>
            <w:r w:rsidRPr="00821272">
              <w:rPr>
                <w:rFonts w:ascii="Times New Roman" w:eastAsia="Times New Roman" w:hAnsi="Times New Roman" w:cs="Times New Roman"/>
                <w:sz w:val="18"/>
                <w:szCs w:val="18"/>
                <w:lang w:eastAsia="ru-RU"/>
              </w:rPr>
              <w:t xml:space="preserve"> </w:t>
            </w:r>
            <w:r w:rsidRPr="00821272">
              <w:rPr>
                <w:rFonts w:ascii="Times New Roman" w:eastAsia="Times New Roman" w:hAnsi="Times New Roman" w:cs="Times New Roman"/>
                <w:sz w:val="18"/>
                <w:szCs w:val="18"/>
                <w:lang w:val="ru-RU" w:eastAsia="ru-RU"/>
              </w:rPr>
              <w:t>УФ</w:t>
            </w:r>
            <w:r w:rsidRPr="00821272">
              <w:rPr>
                <w:rFonts w:ascii="Times New Roman" w:eastAsia="Times New Roman" w:hAnsi="Times New Roman" w:cs="Times New Roman"/>
                <w:sz w:val="18"/>
                <w:szCs w:val="18"/>
                <w:lang w:eastAsia="ru-RU"/>
              </w:rPr>
              <w:t xml:space="preserve">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Количественное определение магния используется при диагностике и лечении гипомагниемии, которая обычно связана с такими заболеваниями, как столбняк, нарушение всасывания, хронический алкоголизм, острый панкреатит, и гипермагниемии, которая наблюдается при заболеваниях, вызванных обезвоживанием, диабетическим ацидозом и болезнью Аддисона. Принцип измерения: анализ конечной точки. Магний </w:t>
            </w:r>
            <w:proofErr w:type="gramStart"/>
            <w:r w:rsidRPr="00821272">
              <w:rPr>
                <w:rFonts w:ascii="Times New Roman" w:eastAsia="Times New Roman" w:hAnsi="Times New Roman" w:cs="Times New Roman"/>
                <w:sz w:val="18"/>
                <w:szCs w:val="18"/>
                <w:lang w:val="ru-RU" w:eastAsia="ru-RU"/>
              </w:rPr>
              <w:t>реагирует в щелочной среде с ксилидиловым синим</w:t>
            </w:r>
            <w:proofErr w:type="gramEnd"/>
            <w:r w:rsidRPr="00821272">
              <w:rPr>
                <w:rFonts w:ascii="Times New Roman" w:eastAsia="Times New Roman" w:hAnsi="Times New Roman" w:cs="Times New Roman"/>
                <w:sz w:val="18"/>
                <w:szCs w:val="18"/>
                <w:lang w:val="ru-RU" w:eastAsia="ru-RU"/>
              </w:rPr>
              <w:t xml:space="preserve">, образуя комплекс Mg-Ксилидиловый синий. Увеличение поглощения пропорционально концентрации магния в образце. </w:t>
            </w:r>
            <w:r w:rsidRPr="00821272">
              <w:rPr>
                <w:rFonts w:ascii="Times New Roman" w:eastAsia="Times New Roman" w:hAnsi="Times New Roman" w:cs="Times New Roman"/>
                <w:sz w:val="18"/>
                <w:szCs w:val="18"/>
                <w:lang w:val="ru-RU" w:eastAsia="ru-RU"/>
              </w:rPr>
              <w:br/>
              <w:t>Состав: товарный буфер 175,0 ммоль/л; карбонат калия 60,0 ммоль/л; EGTA 0,04 ммоль/л; ксилидиловый синий 0,12 ммоль/л. Условия хранения: хранить набор при 15-25°C. После вскрытия флакон R1 стабилен в течение 30 дней. Диапазон измерения: 0,08-10,00 мг/дл. Фасовка:6х20мл.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C4410520A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40 551,00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121 653,00</w:t>
            </w:r>
          </w:p>
        </w:tc>
      </w:tr>
      <w:tr w:rsidR="00CC0E88" w:rsidRPr="00821272" w:rsidTr="00F82D33">
        <w:trPr>
          <w:gridAfter w:val="1"/>
          <w:wAfter w:w="795" w:type="dxa"/>
          <w:trHeight w:val="2205"/>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36</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CRP - </w:t>
            </w:r>
            <w:proofErr w:type="gramStart"/>
            <w:r w:rsidRPr="00821272">
              <w:rPr>
                <w:rFonts w:ascii="Times New Roman" w:eastAsia="Times New Roman" w:hAnsi="Times New Roman" w:cs="Times New Roman"/>
                <w:sz w:val="18"/>
                <w:szCs w:val="18"/>
                <w:lang w:val="ru-RU" w:eastAsia="ru-RU"/>
              </w:rPr>
              <w:t>С-реактивный</w:t>
            </w:r>
            <w:proofErr w:type="gramEnd"/>
            <w:r w:rsidRPr="00821272">
              <w:rPr>
                <w:rFonts w:ascii="Times New Roman" w:eastAsia="Times New Roman" w:hAnsi="Times New Roman" w:cs="Times New Roman"/>
                <w:sz w:val="18"/>
                <w:szCs w:val="18"/>
                <w:lang w:val="ru-RU" w:eastAsia="ru-RU"/>
              </w:rPr>
              <w:t xml:space="preserve"> белок</w:t>
            </w:r>
          </w:p>
        </w:tc>
        <w:tc>
          <w:tcPr>
            <w:tcW w:w="7489" w:type="dxa"/>
            <w:tcBorders>
              <w:top w:val="single" w:sz="4" w:space="0" w:color="auto"/>
              <w:left w:val="nil"/>
              <w:bottom w:val="single" w:sz="4" w:space="0" w:color="auto"/>
              <w:right w:val="single" w:sz="4" w:space="0" w:color="auto"/>
            </w:tcBorders>
            <w:shd w:val="clear" w:color="000000" w:fill="FFFFFF"/>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Диагностический реагент для количественного определения in vitro C-реактивного белка (CRP) в сыворотке или плазме.</w:t>
            </w:r>
            <w:r w:rsidRPr="00821272">
              <w:rPr>
                <w:rFonts w:ascii="Times New Roman" w:eastAsia="Times New Roman" w:hAnsi="Times New Roman" w:cs="Times New Roman"/>
                <w:sz w:val="18"/>
                <w:szCs w:val="18"/>
                <w:lang w:val="ru-RU" w:eastAsia="ru-RU"/>
              </w:rPr>
              <w:br/>
              <w:t>Принцип: определение концентрации СРБ фотометрическим измерением,реакция антиген-антитело между антителами против человеческого CRP и CRP, присутствующего в образце</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асовка: R1 2x40мл+R2 2x10мл + STD 1х1мл</w:t>
            </w:r>
            <w:proofErr w:type="gramStart"/>
            <w:r w:rsidRPr="00821272">
              <w:rPr>
                <w:rFonts w:ascii="Times New Roman" w:eastAsia="Times New Roman" w:hAnsi="Times New Roman" w:cs="Times New Roman"/>
                <w:sz w:val="18"/>
                <w:szCs w:val="18"/>
                <w:lang w:val="ru-RU" w:eastAsia="ru-RU"/>
              </w:rPr>
              <w:t>.Д</w:t>
            </w:r>
            <w:proofErr w:type="gramEnd"/>
            <w:r w:rsidRPr="00821272">
              <w:rPr>
                <w:rFonts w:ascii="Times New Roman" w:eastAsia="Times New Roman" w:hAnsi="Times New Roman" w:cs="Times New Roman"/>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C7101100A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7,00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235 184,00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1 646 288,00</w:t>
            </w:r>
          </w:p>
        </w:tc>
      </w:tr>
      <w:tr w:rsidR="00CC0E88" w:rsidRPr="00821272" w:rsidTr="00F82D33">
        <w:trPr>
          <w:gridAfter w:val="1"/>
          <w:wAfter w:w="795" w:type="dxa"/>
          <w:trHeight w:val="432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37</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CALCIUM ARSENAZO LR - Арсеназо кальций LR</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Диагностический реагент для количественного определения  кальция  in vitro в сыворотке, моче или плазме на биохимическом анализаторе. Принцип детекции конец точки. Жидкий и готовый к использованию реагент,  предназначен для диагностики и лечения заболеваний паращитовидной железы, различных костных заболеваний, хронических заболеваний почек, мочекаменной болезни и тетании (преходящих мышечных сокращений или спазмов). Состав: R1- Буфер материалов pH 6.8 100 ммоль/л, Арсеназо 0,40 ммоль/л.  Хранение и стабильность:</w:t>
            </w:r>
            <w:r w:rsidRPr="00821272">
              <w:rPr>
                <w:rFonts w:ascii="Times New Roman" w:eastAsia="Times New Roman" w:hAnsi="Times New Roman" w:cs="Times New Roman"/>
                <w:sz w:val="18"/>
                <w:szCs w:val="18"/>
                <w:lang w:val="ru-RU" w:eastAsia="ru-RU"/>
              </w:rPr>
              <w:br/>
              <w:t>-  Хранить при температуре 15-25°C.</w:t>
            </w:r>
            <w:r w:rsidRPr="00821272">
              <w:rPr>
                <w:rFonts w:ascii="Times New Roman" w:eastAsia="Times New Roman" w:hAnsi="Times New Roman" w:cs="Times New Roman"/>
                <w:sz w:val="18"/>
                <w:szCs w:val="18"/>
                <w:lang w:val="ru-RU" w:eastAsia="ru-RU"/>
              </w:rPr>
              <w:br/>
              <w:t>-  После вскрытия флаконы R1 стабильны в течение 90 дней, если их сразу же закрыть и защитить от загрязнения, испарения, прямого света и хранить при правильной температуре. Фасовка: 6х50мл. Линейность: Реакция является линейной в диапазоне концентраций от 1,2 до 16 мг/дл. Аналитическая чувствительность: Чувствительность теста по пределу обнаружения составляет 1,2 мг/дл. Стабильность калибровки: 60 дней. Внутрианалитическая сходимость (межсерийная): Среднее значение (мг/дл)  N = 8,89 H = 13,91; С.О.  N = 0,19  H = 0,26; К.В.%  N = 2,17  H = 1,89</w:t>
            </w:r>
            <w:r w:rsidRPr="00821272">
              <w:rPr>
                <w:rFonts w:ascii="Times New Roman" w:eastAsia="Times New Roman" w:hAnsi="Times New Roman" w:cs="Times New Roman"/>
                <w:sz w:val="18"/>
                <w:szCs w:val="18"/>
                <w:lang w:val="ru-RU" w:eastAsia="ru-RU"/>
              </w:rPr>
              <w:br/>
              <w:t xml:space="preserve">Внутрианалитическая сходимость (внутрисерийная): Среднее значение (мг/дл)  N = 8,69 H = 13,93; С.О.  N = 0,20 Н = 0,29; К.В.%  N = 2,33  Н = 2,06. Соответствует Регламенту (ЕС) №1272/2008 - CLP и Директиве 88/379 / CEE. </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C1850650A</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37 147,00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74 294,00</w:t>
            </w:r>
          </w:p>
        </w:tc>
      </w:tr>
      <w:tr w:rsidR="00CC0E88" w:rsidRPr="00821272" w:rsidTr="00F82D33">
        <w:trPr>
          <w:gridAfter w:val="1"/>
          <w:wAfter w:w="795" w:type="dxa"/>
          <w:trHeight w:val="193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38</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EXTRA WASH - дополнительная промывка</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Чистящий раствор на щелочной основе</w:t>
            </w:r>
            <w:proofErr w:type="gramStart"/>
            <w:r w:rsidRPr="00821272">
              <w:rPr>
                <w:rFonts w:ascii="Times New Roman" w:eastAsia="Times New Roman" w:hAnsi="Times New Roman" w:cs="Times New Roman"/>
                <w:sz w:val="18"/>
                <w:szCs w:val="18"/>
                <w:lang w:val="ru-RU" w:eastAsia="ru-RU"/>
              </w:rPr>
              <w:t>.О</w:t>
            </w:r>
            <w:proofErr w:type="gramEnd"/>
            <w:r w:rsidRPr="00821272">
              <w:rPr>
                <w:rFonts w:ascii="Times New Roman" w:eastAsia="Times New Roman" w:hAnsi="Times New Roman" w:cs="Times New Roman"/>
                <w:sz w:val="18"/>
                <w:szCs w:val="18"/>
                <w:lang w:val="ru-RU" w:eastAsia="ru-RU"/>
              </w:rPr>
              <w:t>чиститель стабилен до конца указанного месяца срока годности при хранении при температуре 2-25 ° C и предотвращении загрязнения. Не замораживать. Фасовка: 6х50 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C6320650A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54 259,00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542 590,00</w:t>
            </w:r>
          </w:p>
        </w:tc>
      </w:tr>
      <w:tr w:rsidR="00CC0E88" w:rsidRPr="00821272" w:rsidTr="00F82D33">
        <w:trPr>
          <w:gridAfter w:val="1"/>
          <w:wAfter w:w="795" w:type="dxa"/>
          <w:trHeight w:val="2670"/>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39</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LDH LR - Лактатдегидрогеназа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лактатдегидрогеназы (ЛДГ) in vitro в сыворотке или плазме. Измерения ЛДГ используются в диагностике и лечении заболеваний печени, таких как </w:t>
            </w:r>
            <w:proofErr w:type="spellStart"/>
            <w:proofErr w:type="gramStart"/>
            <w:r w:rsidRPr="00821272">
              <w:rPr>
                <w:rFonts w:ascii="Times New Roman" w:eastAsia="Times New Roman" w:hAnsi="Times New Roman" w:cs="Times New Roman"/>
                <w:sz w:val="18"/>
                <w:szCs w:val="18"/>
                <w:lang w:val="ru-RU" w:eastAsia="ru-RU"/>
              </w:rPr>
              <w:t>как</w:t>
            </w:r>
            <w:proofErr w:type="spellEnd"/>
            <w:proofErr w:type="gramEnd"/>
            <w:r w:rsidRPr="00821272">
              <w:rPr>
                <w:rFonts w:ascii="Times New Roman" w:eastAsia="Times New Roman" w:hAnsi="Times New Roman" w:cs="Times New Roman"/>
                <w:sz w:val="18"/>
                <w:szCs w:val="18"/>
                <w:lang w:val="ru-RU" w:eastAsia="ru-RU"/>
              </w:rPr>
              <w:t xml:space="preserve"> острый вирусный гепатит, цирроз и метастатическая карцинома, сердечные заболевания, такие как инфаркт миокарда, так и опухоли легких или почек. </w:t>
            </w:r>
            <w:r w:rsidRPr="00821272">
              <w:rPr>
                <w:rFonts w:ascii="Times New Roman" w:eastAsia="Times New Roman" w:hAnsi="Times New Roman" w:cs="Times New Roman"/>
                <w:sz w:val="18"/>
                <w:szCs w:val="18"/>
                <w:lang w:val="ru-RU" w:eastAsia="ru-RU"/>
              </w:rPr>
              <w:br/>
              <w:t>Линейность</w:t>
            </w:r>
            <w:proofErr w:type="gramStart"/>
            <w:r w:rsidRPr="00821272">
              <w:rPr>
                <w:rFonts w:ascii="Times New Roman" w:eastAsia="Times New Roman" w:hAnsi="Times New Roman" w:cs="Times New Roman"/>
                <w:sz w:val="18"/>
                <w:szCs w:val="18"/>
                <w:lang w:val="ru-RU" w:eastAsia="ru-RU"/>
              </w:rPr>
              <w:t>:о</w:t>
            </w:r>
            <w:proofErr w:type="gramEnd"/>
            <w:r w:rsidRPr="00821272">
              <w:rPr>
                <w:rFonts w:ascii="Times New Roman" w:eastAsia="Times New Roman" w:hAnsi="Times New Roman" w:cs="Times New Roman"/>
                <w:sz w:val="18"/>
                <w:szCs w:val="18"/>
                <w:lang w:val="ru-RU" w:eastAsia="ru-RU"/>
              </w:rPr>
              <w:t xml:space="preserve">т 19 до 800 Ед/л. Стабильность реагента: 90 дней при правильном хранении. Фасовка: R1 - 4х16мл+R2 - 4х4мл. </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C4000420A</w:t>
            </w:r>
          </w:p>
        </w:tc>
        <w:tc>
          <w:tcPr>
            <w:tcW w:w="1924" w:type="dxa"/>
            <w:tcBorders>
              <w:top w:val="single" w:sz="4" w:space="0" w:color="auto"/>
              <w:left w:val="nil"/>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8,00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56 126,00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449 008,00</w:t>
            </w:r>
          </w:p>
        </w:tc>
      </w:tr>
      <w:tr w:rsidR="00CC0E88" w:rsidRPr="00821272" w:rsidTr="00F82D33">
        <w:trPr>
          <w:gridAfter w:val="1"/>
          <w:wAfter w:w="795" w:type="dxa"/>
          <w:trHeight w:val="502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40</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eastAsia="ru-RU"/>
              </w:rPr>
            </w:pPr>
            <w:r w:rsidRPr="00821272">
              <w:rPr>
                <w:rFonts w:ascii="Times New Roman" w:eastAsia="Times New Roman" w:hAnsi="Times New Roman" w:cs="Times New Roman"/>
                <w:sz w:val="18"/>
                <w:szCs w:val="18"/>
                <w:lang w:eastAsia="ru-RU"/>
              </w:rPr>
              <w:t xml:space="preserve">TOTAL PROTEIN LR - </w:t>
            </w:r>
            <w:r w:rsidRPr="00821272">
              <w:rPr>
                <w:rFonts w:ascii="Times New Roman" w:eastAsia="Times New Roman" w:hAnsi="Times New Roman" w:cs="Times New Roman"/>
                <w:sz w:val="18"/>
                <w:szCs w:val="18"/>
                <w:lang w:val="ru-RU" w:eastAsia="ru-RU"/>
              </w:rPr>
              <w:t>общий</w:t>
            </w:r>
            <w:r w:rsidRPr="00821272">
              <w:rPr>
                <w:rFonts w:ascii="Times New Roman" w:eastAsia="Times New Roman" w:hAnsi="Times New Roman" w:cs="Times New Roman"/>
                <w:sz w:val="18"/>
                <w:szCs w:val="18"/>
                <w:lang w:eastAsia="ru-RU"/>
              </w:rPr>
              <w:t xml:space="preserve"> </w:t>
            </w:r>
            <w:r w:rsidRPr="00821272">
              <w:rPr>
                <w:rFonts w:ascii="Times New Roman" w:eastAsia="Times New Roman" w:hAnsi="Times New Roman" w:cs="Times New Roman"/>
                <w:sz w:val="18"/>
                <w:szCs w:val="18"/>
                <w:lang w:val="ru-RU" w:eastAsia="ru-RU"/>
              </w:rPr>
              <w:t>белок</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Диагностический реагент для количественного определения  общего белка  in vitro в сыворотке, моче или плазме на биохимическом анализаторе. Жидкий и готовый к использованию реагент, детекция  биуретическим методом; для диагностики и лечения различных заболеваний печени и почек, а также нарушений обмена веществ и питания. Состав:</w:t>
            </w:r>
            <w:r w:rsidRPr="00821272">
              <w:rPr>
                <w:rFonts w:ascii="Times New Roman" w:eastAsia="Times New Roman" w:hAnsi="Times New Roman" w:cs="Times New Roman"/>
                <w:sz w:val="18"/>
                <w:szCs w:val="18"/>
                <w:lang w:val="ru-RU" w:eastAsia="ru-RU"/>
              </w:rPr>
              <w:br/>
              <w:t>R1- гидроксид натрия 350,0 ммоль/л, виннокислый калий-натрий 20,0 ммоль/л, йодистый калий 5,2 ммоль/л, сульфат меди 4,8 ммоль/л. Хранение и стабильность:</w:t>
            </w:r>
            <w:r w:rsidRPr="00821272">
              <w:rPr>
                <w:rFonts w:ascii="Times New Roman" w:eastAsia="Times New Roman" w:hAnsi="Times New Roman" w:cs="Times New Roman"/>
                <w:sz w:val="18"/>
                <w:szCs w:val="18"/>
                <w:lang w:val="ru-RU" w:eastAsia="ru-RU"/>
              </w:rPr>
              <w:br/>
              <w:t>- Реагент R1 может храниться при температуре 15 - 25°С.</w:t>
            </w:r>
            <w:r w:rsidRPr="00821272">
              <w:rPr>
                <w:rFonts w:ascii="Times New Roman" w:eastAsia="Times New Roman" w:hAnsi="Times New Roman" w:cs="Times New Roman"/>
                <w:sz w:val="18"/>
                <w:szCs w:val="18"/>
                <w:lang w:val="ru-RU" w:eastAsia="ru-RU"/>
              </w:rPr>
              <w:br/>
              <w:t>- После вскрытия флаконы R1 стабильны до истечения срока годности, если их сразу же закупорить. Фасовка: 6х50мл</w:t>
            </w:r>
            <w:r w:rsidRPr="00821272">
              <w:rPr>
                <w:rFonts w:ascii="Times New Roman" w:eastAsia="Times New Roman" w:hAnsi="Times New Roman" w:cs="Times New Roman"/>
                <w:sz w:val="18"/>
                <w:szCs w:val="18"/>
                <w:lang w:val="ru-RU" w:eastAsia="ru-RU"/>
              </w:rPr>
              <w:br/>
              <w:t xml:space="preserve">Линейность: реакция является линейной до концентрации 10 г/дл в диапазоне 0,3-10 г/дл. Аналитическая чувствительность: чувствительность теста по пределу обнаружения составляет 0,5 г/дл. Внутрианалитическая сходимость (межсерийная): </w:t>
            </w:r>
            <w:proofErr w:type="gramStart"/>
            <w:r w:rsidRPr="00821272">
              <w:rPr>
                <w:rFonts w:ascii="Times New Roman" w:eastAsia="Times New Roman" w:hAnsi="Times New Roman" w:cs="Times New Roman"/>
                <w:sz w:val="18"/>
                <w:szCs w:val="18"/>
                <w:lang w:val="ru-RU" w:eastAsia="ru-RU"/>
              </w:rPr>
              <w:t>c</w:t>
            </w:r>
            <w:proofErr w:type="gramEnd"/>
            <w:r w:rsidRPr="00821272">
              <w:rPr>
                <w:rFonts w:ascii="Times New Roman" w:eastAsia="Times New Roman" w:hAnsi="Times New Roman" w:cs="Times New Roman"/>
                <w:sz w:val="18"/>
                <w:szCs w:val="18"/>
                <w:lang w:val="ru-RU" w:eastAsia="ru-RU"/>
              </w:rPr>
              <w:t>реднее значение (мг/дл) N = 5,05 H = 5.23; С.О. N = 0,15 H = 0,16; К.В.% N = 2,97 H = 3,08 Внутрианалитическая сходимость (внутрисерийная): Среднее значение (мг/дл); N = 5.15 P = 5.24; С.О. N = 0,18 P = 0,21; К.В.% N = 3,41 P = 3,92. Соответствует Регламенту (ЕС) № 1272/2008 - CLP (и последующими поправками) и Директиве 88/379 / CEE.  Предел интерферирующих веществ: билирубин ≤ 30 мг / дл; гемоглобин ≤ 500 мкг / дл.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C4500650A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33 455,00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401 460,00</w:t>
            </w:r>
          </w:p>
        </w:tc>
      </w:tr>
      <w:tr w:rsidR="00CC0E88" w:rsidRPr="00821272" w:rsidTr="00F82D33">
        <w:trPr>
          <w:gridAfter w:val="1"/>
          <w:wAfter w:w="795" w:type="dxa"/>
          <w:trHeight w:val="201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41</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URIC ACID LR - Мочевая кислота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proofErr w:type="gramStart"/>
            <w:r w:rsidRPr="00821272">
              <w:rPr>
                <w:rFonts w:ascii="Times New Roman" w:eastAsia="Times New Roman" w:hAnsi="Times New Roman" w:cs="Times New Roman"/>
                <w:sz w:val="18"/>
                <w:szCs w:val="18"/>
                <w:lang w:val="ru-RU" w:eastAsia="ru-RU"/>
              </w:rPr>
              <w:t>Диагностический</w:t>
            </w:r>
            <w:proofErr w:type="gramEnd"/>
            <w:r w:rsidRPr="00821272">
              <w:rPr>
                <w:rFonts w:ascii="Times New Roman" w:eastAsia="Times New Roman" w:hAnsi="Times New Roman" w:cs="Times New Roman"/>
                <w:sz w:val="18"/>
                <w:szCs w:val="18"/>
                <w:lang w:val="ru-RU" w:eastAsia="ru-RU"/>
              </w:rPr>
              <w:t xml:space="preserve"> биреагент для определения уровня мочевой кислоты в биологических жидкостях. Измерение мочевой кислоты используется для диагностики и лечения подагры и нарушение функции почек. Линейность от 3,5 до 1000 мг / дл. Стабильность реагента 90 дней при правильном хранении. Стабильность калибровки: 60 дней</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асовка: R1 6х40мл+R2 6х10мл</w:t>
            </w:r>
            <w:proofErr w:type="gramStart"/>
            <w:r w:rsidRPr="00821272">
              <w:rPr>
                <w:rFonts w:ascii="Times New Roman" w:eastAsia="Times New Roman" w:hAnsi="Times New Roman" w:cs="Times New Roman"/>
                <w:sz w:val="18"/>
                <w:szCs w:val="18"/>
                <w:lang w:val="ru-RU" w:eastAsia="ru-RU"/>
              </w:rPr>
              <w:t>.Д</w:t>
            </w:r>
            <w:proofErr w:type="gramEnd"/>
            <w:r w:rsidRPr="00821272">
              <w:rPr>
                <w:rFonts w:ascii="Times New Roman" w:eastAsia="Times New Roman" w:hAnsi="Times New Roman" w:cs="Times New Roman"/>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C1000650A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69 667,00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69 667,00</w:t>
            </w:r>
          </w:p>
        </w:tc>
      </w:tr>
      <w:tr w:rsidR="00CC0E88" w:rsidRPr="00821272" w:rsidTr="00F82D33">
        <w:trPr>
          <w:gridAfter w:val="1"/>
          <w:wAfter w:w="795" w:type="dxa"/>
          <w:trHeight w:val="5280"/>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42</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SODIUM LR - Натрий LR</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натрия  in vitro в сыворотке, моче или плазме на биохимическом анализаторе. Жидкий и готовый к использованию биреагент, для диагностики и лечения альдостеронизма (чрезмерная секреция гормона альдостерона), несахарного диабета (хроническое выделение большого количества разбавленной мочи, сопровождающееся сильной жаждой), гипертонии надпочечников, болезни Аддисона (вызванной разрушением надпочечников), обезвоживание, несоответствующая секреция антидиуретического гормона или другие заболевания, связанные с нарушением электролитного баланса. Состав: R1 - Буфер Гуда (pH 8,5), криптанд (&gt; 0,4 мМ),  β -D-галактозидаза (&lt;8 </w:t>
            </w:r>
            <w:proofErr w:type="gramStart"/>
            <w:r w:rsidRPr="00821272">
              <w:rPr>
                <w:rFonts w:ascii="Times New Roman" w:eastAsia="Times New Roman" w:hAnsi="Times New Roman" w:cs="Times New Roman"/>
                <w:sz w:val="18"/>
                <w:szCs w:val="18"/>
                <w:lang w:val="ru-RU" w:eastAsia="ru-RU"/>
              </w:rPr>
              <w:t>Ед</w:t>
            </w:r>
            <w:proofErr w:type="gramEnd"/>
            <w:r w:rsidRPr="00821272">
              <w:rPr>
                <w:rFonts w:ascii="Times New Roman" w:eastAsia="Times New Roman" w:hAnsi="Times New Roman" w:cs="Times New Roman"/>
                <w:sz w:val="18"/>
                <w:szCs w:val="18"/>
                <w:lang w:val="ru-RU" w:eastAsia="ru-RU"/>
              </w:rPr>
              <w:t xml:space="preserve"> / мл), Проклин 300 (0,02%); R2 - Буфер Гуда (pH 6,5), О-нитрофенил-β-D-гликозид (&gt; 0,5 мМ), проклин 300 (0,02%). Калибратор низкого значения – натрий фосфатный буфер. Калибратор высокого значения – натрий фосфатный буфер. Хранение и стабильность: R1 и R2 поставляются в жидкой форме, готовой к употреблению, и стабильны до истечения срока годности при хранении при температуре от 2 до 8 °C. Фасовка: R1 2х40мл+R2 2х20мл+STD 2х1,5мл. </w:t>
            </w:r>
            <w:r w:rsidRPr="00821272">
              <w:rPr>
                <w:rFonts w:ascii="Times New Roman" w:eastAsia="Times New Roman" w:hAnsi="Times New Roman" w:cs="Times New Roman"/>
                <w:sz w:val="18"/>
                <w:szCs w:val="18"/>
                <w:lang w:val="ru-RU" w:eastAsia="ru-RU"/>
              </w:rPr>
              <w:br/>
              <w:t>Линейность: реакция является линейной в диапазоне концентраций 80 и 180 ммоль/л (184 и 414 мг/дл). Аналитическая чувствительность: чувствительность теста по пределу обнаружения составляет 80 ммоль/л. Внутрианалитическая сходимость (межсерийная): Среднее значение (ммоль/л)  N = 128.94 H = 155.84; С.О.  N = 1.57 H = 1.72; К.В.%  N = 1,2  H = 1,1. Внутрианалитическая сходимость (внутрисерийная): Среднее значение (ммоль/л)  N = 128.94 H = 155.84; С.О.  N = 2,01 Н = 2,56; К.В.%  N = 1,56 Н = 1,65. Соответствует Регламенту (ЕС) №1272/2008 - CLP и Директиве 88/379 / CEE.</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C4950260D</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474 425,00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948 850,00</w:t>
            </w:r>
          </w:p>
        </w:tc>
      </w:tr>
      <w:tr w:rsidR="00CC0E88" w:rsidRPr="00821272" w:rsidTr="00F82D33">
        <w:trPr>
          <w:gridAfter w:val="1"/>
          <w:wAfter w:w="795" w:type="dxa"/>
          <w:trHeight w:val="16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43</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eastAsia="ru-RU"/>
              </w:rPr>
            </w:pPr>
            <w:r w:rsidRPr="00821272">
              <w:rPr>
                <w:rFonts w:ascii="Times New Roman" w:eastAsia="Times New Roman" w:hAnsi="Times New Roman" w:cs="Times New Roman"/>
                <w:sz w:val="18"/>
                <w:szCs w:val="18"/>
                <w:lang w:eastAsia="ru-RU"/>
              </w:rPr>
              <w:t xml:space="preserve">SODIUM CONTROL SET - </w:t>
            </w:r>
            <w:r w:rsidRPr="00821272">
              <w:rPr>
                <w:rFonts w:ascii="Times New Roman" w:eastAsia="Times New Roman" w:hAnsi="Times New Roman" w:cs="Times New Roman"/>
                <w:sz w:val="18"/>
                <w:szCs w:val="18"/>
                <w:lang w:val="ru-RU" w:eastAsia="ru-RU"/>
              </w:rPr>
              <w:t>контроль</w:t>
            </w:r>
            <w:r w:rsidRPr="00821272">
              <w:rPr>
                <w:rFonts w:ascii="Times New Roman" w:eastAsia="Times New Roman" w:hAnsi="Times New Roman" w:cs="Times New Roman"/>
                <w:sz w:val="18"/>
                <w:szCs w:val="18"/>
                <w:lang w:eastAsia="ru-RU"/>
              </w:rPr>
              <w:t xml:space="preserve"> </w:t>
            </w:r>
            <w:r w:rsidRPr="00821272">
              <w:rPr>
                <w:rFonts w:ascii="Times New Roman" w:eastAsia="Times New Roman" w:hAnsi="Times New Roman" w:cs="Times New Roman"/>
                <w:sz w:val="18"/>
                <w:szCs w:val="18"/>
                <w:lang w:val="ru-RU" w:eastAsia="ru-RU"/>
              </w:rPr>
              <w:t>натрия</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Контрольный материал для мониторинга эффективности количественного анализа in vitro для определения натрия. Лиофилизированный контроль на основе сыворотки. Невскрытые флаконы следует хранить при температуре 2-8°C.Фасовка:2х3мл</w:t>
            </w:r>
            <w:proofErr w:type="gramStart"/>
            <w:r w:rsidRPr="00821272">
              <w:rPr>
                <w:rFonts w:ascii="Times New Roman" w:eastAsia="Times New Roman" w:hAnsi="Times New Roman" w:cs="Times New Roman"/>
                <w:sz w:val="18"/>
                <w:szCs w:val="18"/>
                <w:lang w:val="ru-RU" w:eastAsia="ru-RU"/>
              </w:rPr>
              <w:t>.Д</w:t>
            </w:r>
            <w:proofErr w:type="gramEnd"/>
            <w:r w:rsidRPr="00821272">
              <w:rPr>
                <w:rFonts w:ascii="Times New Roman" w:eastAsia="Times New Roman" w:hAnsi="Times New Roman" w:cs="Times New Roman"/>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495CTL</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210 859,00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421 718,00</w:t>
            </w:r>
          </w:p>
        </w:tc>
      </w:tr>
      <w:tr w:rsidR="00CC0E88" w:rsidRPr="00821272" w:rsidTr="00F82D33">
        <w:trPr>
          <w:gridAfter w:val="1"/>
          <w:wAfter w:w="795" w:type="dxa"/>
          <w:trHeight w:val="249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44</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SYSTEMIC SOLUTION – системный раствор</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Общий раствор экстра используется для промывки кювет. Благодаря превосходному снижению поверхностного натяжения, он эффективно удаляет широкий спектр загрязнений и легко смывается деионизированной водой. Промывка кювет стабильна до истечения срока годности, если хранится при 15-25ºC, закрыта после взятия, защищена от загрязнения. Фасовка: 6х50мл.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C6000650A</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55 756,00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557 560,00</w:t>
            </w:r>
          </w:p>
        </w:tc>
      </w:tr>
      <w:tr w:rsidR="00CC0E88" w:rsidRPr="00821272" w:rsidTr="00F82D33">
        <w:trPr>
          <w:gridAfter w:val="1"/>
          <w:wAfter w:w="795" w:type="dxa"/>
          <w:trHeight w:val="3240"/>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45</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ASO/CRP/RF NORMAL CONTROL - нормальный контроль </w:t>
            </w:r>
            <w:proofErr w:type="gramStart"/>
            <w:r w:rsidRPr="00821272">
              <w:rPr>
                <w:rFonts w:ascii="Times New Roman" w:eastAsia="Times New Roman" w:hAnsi="Times New Roman" w:cs="Times New Roman"/>
                <w:sz w:val="18"/>
                <w:szCs w:val="18"/>
                <w:lang w:val="ru-RU" w:eastAsia="ru-RU"/>
              </w:rPr>
              <w:t>A</w:t>
            </w:r>
            <w:proofErr w:type="gramEnd"/>
            <w:r w:rsidRPr="00821272">
              <w:rPr>
                <w:rFonts w:ascii="Times New Roman" w:eastAsia="Times New Roman" w:hAnsi="Times New Roman" w:cs="Times New Roman"/>
                <w:sz w:val="18"/>
                <w:szCs w:val="18"/>
                <w:lang w:val="ru-RU" w:eastAsia="ru-RU"/>
              </w:rPr>
              <w:t>нтистрептолизин-O/C-реактивный белок/Ревматоидный фактор</w:t>
            </w:r>
          </w:p>
        </w:tc>
        <w:tc>
          <w:tcPr>
            <w:tcW w:w="7489" w:type="dxa"/>
            <w:tcBorders>
              <w:top w:val="single" w:sz="4" w:space="0" w:color="auto"/>
              <w:left w:val="nil"/>
              <w:bottom w:val="single" w:sz="4" w:space="0" w:color="auto"/>
              <w:right w:val="single" w:sz="4" w:space="0" w:color="auto"/>
            </w:tcBorders>
            <w:shd w:val="clear" w:color="000000" w:fill="FFFFFF"/>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Контроль (норма) для использования in vitro, проведения контроля качества результатов, полученных при измерении антистрептолизина-0, </w:t>
            </w:r>
            <w:proofErr w:type="gramStart"/>
            <w:r w:rsidRPr="00821272">
              <w:rPr>
                <w:rFonts w:ascii="Times New Roman" w:eastAsia="Times New Roman" w:hAnsi="Times New Roman" w:cs="Times New Roman"/>
                <w:sz w:val="18"/>
                <w:szCs w:val="18"/>
                <w:lang w:val="ru-RU" w:eastAsia="ru-RU"/>
              </w:rPr>
              <w:t>С-реактивного</w:t>
            </w:r>
            <w:proofErr w:type="gramEnd"/>
            <w:r w:rsidRPr="00821272">
              <w:rPr>
                <w:rFonts w:ascii="Times New Roman" w:eastAsia="Times New Roman" w:hAnsi="Times New Roman" w:cs="Times New Roman"/>
                <w:sz w:val="18"/>
                <w:szCs w:val="18"/>
                <w:lang w:val="ru-RU" w:eastAsia="ru-RU"/>
              </w:rPr>
              <w:t xml:space="preserve"> белка и ревматоидных факторов в турбидиметрии. Продукт человеческого происхождения. Способ применения: открыть один флакон контроля, избегая потери лиофилизата</w:t>
            </w:r>
            <w:proofErr w:type="gramStart"/>
            <w:r w:rsidRPr="00821272">
              <w:rPr>
                <w:rFonts w:ascii="Times New Roman" w:eastAsia="Times New Roman" w:hAnsi="Times New Roman" w:cs="Times New Roman"/>
                <w:sz w:val="18"/>
                <w:szCs w:val="18"/>
                <w:lang w:val="ru-RU" w:eastAsia="ru-RU"/>
              </w:rPr>
              <w:t>.Р</w:t>
            </w:r>
            <w:proofErr w:type="gramEnd"/>
            <w:r w:rsidRPr="00821272">
              <w:rPr>
                <w:rFonts w:ascii="Times New Roman" w:eastAsia="Times New Roman" w:hAnsi="Times New Roman" w:cs="Times New Roman"/>
                <w:sz w:val="18"/>
                <w:szCs w:val="18"/>
                <w:lang w:val="ru-RU" w:eastAsia="ru-RU"/>
              </w:rPr>
              <w:t>азвести лиофилизированную сыворотку ровно 1,0 мл бидистиллированной воды.Закрыть флакон и дать постоять 20 минут вдали от яркого света.Перед использованием перемешать, перевернув флакон.Не встряхивать флакон, так как следует избегать образования пены.Условия хранения: не восстановленная сыворотка стабильна до истечения срока годности при хранении 2-8°C. После восстановления стабильность плазмы сохраняется в течение 10 дней при температуре 2-8°C или 6 месяцев при температуре -20°C.Фасовка: 6х1мл.</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705CN</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376 296,00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1 128 888,00</w:t>
            </w:r>
          </w:p>
        </w:tc>
      </w:tr>
      <w:tr w:rsidR="00CC0E88" w:rsidRPr="00821272" w:rsidTr="00F82D33">
        <w:trPr>
          <w:gridAfter w:val="1"/>
          <w:wAfter w:w="795" w:type="dxa"/>
          <w:trHeight w:val="3405"/>
        </w:trPr>
        <w:tc>
          <w:tcPr>
            <w:tcW w:w="760" w:type="dxa"/>
            <w:gridSpan w:val="2"/>
            <w:tcBorders>
              <w:top w:val="single" w:sz="4" w:space="0" w:color="auto"/>
              <w:left w:val="single" w:sz="4" w:space="0" w:color="auto"/>
              <w:bottom w:val="nil"/>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46</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ASO/CRP/RF HIGH CONTROL - высокий контроль </w:t>
            </w:r>
            <w:proofErr w:type="gramStart"/>
            <w:r w:rsidRPr="00821272">
              <w:rPr>
                <w:rFonts w:ascii="Times New Roman" w:eastAsia="Times New Roman" w:hAnsi="Times New Roman" w:cs="Times New Roman"/>
                <w:sz w:val="18"/>
                <w:szCs w:val="18"/>
                <w:lang w:val="ru-RU" w:eastAsia="ru-RU"/>
              </w:rPr>
              <w:t>A</w:t>
            </w:r>
            <w:proofErr w:type="gramEnd"/>
            <w:r w:rsidRPr="00821272">
              <w:rPr>
                <w:rFonts w:ascii="Times New Roman" w:eastAsia="Times New Roman" w:hAnsi="Times New Roman" w:cs="Times New Roman"/>
                <w:sz w:val="18"/>
                <w:szCs w:val="18"/>
                <w:lang w:val="ru-RU" w:eastAsia="ru-RU"/>
              </w:rPr>
              <w:t>нтистрептолизин-O/C-реактивный белок/Ревматоидный фактор</w:t>
            </w:r>
          </w:p>
        </w:tc>
        <w:tc>
          <w:tcPr>
            <w:tcW w:w="7489" w:type="dxa"/>
            <w:tcBorders>
              <w:top w:val="nil"/>
              <w:left w:val="nil"/>
              <w:bottom w:val="single" w:sz="4" w:space="0" w:color="auto"/>
              <w:right w:val="single" w:sz="4" w:space="0" w:color="auto"/>
            </w:tcBorders>
            <w:shd w:val="clear" w:color="000000" w:fill="FFFFFF"/>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Контроль (патология) для использования in vitro, проведения контроля качества результатов, полученных при измерении антистрептолизина-0, </w:t>
            </w:r>
            <w:proofErr w:type="gramStart"/>
            <w:r w:rsidRPr="00821272">
              <w:rPr>
                <w:rFonts w:ascii="Times New Roman" w:eastAsia="Times New Roman" w:hAnsi="Times New Roman" w:cs="Times New Roman"/>
                <w:sz w:val="18"/>
                <w:szCs w:val="18"/>
                <w:lang w:val="ru-RU" w:eastAsia="ru-RU"/>
              </w:rPr>
              <w:t>С-реактивного</w:t>
            </w:r>
            <w:proofErr w:type="gramEnd"/>
            <w:r w:rsidRPr="00821272">
              <w:rPr>
                <w:rFonts w:ascii="Times New Roman" w:eastAsia="Times New Roman" w:hAnsi="Times New Roman" w:cs="Times New Roman"/>
                <w:sz w:val="18"/>
                <w:szCs w:val="18"/>
                <w:lang w:val="ru-RU" w:eastAsia="ru-RU"/>
              </w:rPr>
              <w:t xml:space="preserve"> белка и ревматоидных факторов в турбидиметрии. Продукт человеческого происхождения. Способ применения: открыть один флакон контроля, избегая потери лиофилизата</w:t>
            </w:r>
            <w:proofErr w:type="gramStart"/>
            <w:r w:rsidRPr="00821272">
              <w:rPr>
                <w:rFonts w:ascii="Times New Roman" w:eastAsia="Times New Roman" w:hAnsi="Times New Roman" w:cs="Times New Roman"/>
                <w:sz w:val="18"/>
                <w:szCs w:val="18"/>
                <w:lang w:val="ru-RU" w:eastAsia="ru-RU"/>
              </w:rPr>
              <w:t>.Р</w:t>
            </w:r>
            <w:proofErr w:type="gramEnd"/>
            <w:r w:rsidRPr="00821272">
              <w:rPr>
                <w:rFonts w:ascii="Times New Roman" w:eastAsia="Times New Roman" w:hAnsi="Times New Roman" w:cs="Times New Roman"/>
                <w:sz w:val="18"/>
                <w:szCs w:val="18"/>
                <w:lang w:val="ru-RU" w:eastAsia="ru-RU"/>
              </w:rPr>
              <w:t>азвести лиофилизированную сыворотку ровно 1,0 мл бидистиллированной воды.Закрыть флакон и дать постоять 20 минут вдали от яркого света.Перед использованием перемешать, перевернув флакон.Не встряхивать флакон, так как следует избегать образования пены.</w:t>
            </w:r>
            <w:r w:rsidRPr="00821272">
              <w:rPr>
                <w:rFonts w:ascii="Times New Roman" w:eastAsia="Times New Roman" w:hAnsi="Times New Roman" w:cs="Times New Roman"/>
                <w:sz w:val="18"/>
                <w:szCs w:val="18"/>
                <w:lang w:val="ru-RU" w:eastAsia="ru-RU"/>
              </w:rPr>
              <w:br/>
              <w:t xml:space="preserve">Условия хранения: не восстановленная сыворотка стабильна до истечения срока годности при хранении 2-8°C. После восстановления стабильность плазмы сохраняется в течение 10 дней при температуре 2-8°C или 6 месяцев при температуре -20°C.Фасовка:6х1мл. </w:t>
            </w:r>
            <w:r w:rsidRPr="00821272">
              <w:rPr>
                <w:rFonts w:ascii="Times New Roman" w:eastAsia="Times New Roman" w:hAnsi="Times New Roman" w:cs="Times New Roman"/>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sz w:val="18"/>
                <w:szCs w:val="18"/>
                <w:lang w:val="ru-RU" w:eastAsia="ru-RU"/>
              </w:rPr>
              <w:t>на</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утвержденным</w:t>
            </w:r>
            <w:proofErr w:type="gramEnd"/>
            <w:r w:rsidRPr="00821272">
              <w:rPr>
                <w:rFonts w:ascii="Times New Roman" w:eastAsia="Times New Roman" w:hAnsi="Times New Roman" w:cs="Times New Roman"/>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705CH</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4,00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285 956,00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1 143 824,00</w:t>
            </w:r>
          </w:p>
        </w:tc>
      </w:tr>
      <w:tr w:rsidR="00CC0E88" w:rsidRPr="00821272" w:rsidTr="00F82D33">
        <w:trPr>
          <w:gridAfter w:val="1"/>
          <w:wAfter w:w="795" w:type="dxa"/>
          <w:trHeight w:val="223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47</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RF - Ревматоидный фактор</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Диагностический реагент для количественного определения in vitro ревматоидного фактора (РФ) в сыворотке или плазме крови. </w:t>
            </w:r>
            <w:r w:rsidRPr="00821272">
              <w:rPr>
                <w:rFonts w:ascii="Times New Roman" w:eastAsia="Times New Roman" w:hAnsi="Times New Roman" w:cs="Times New Roman"/>
                <w:sz w:val="18"/>
                <w:szCs w:val="18"/>
                <w:lang w:val="ru-RU" w:eastAsia="ru-RU"/>
              </w:rPr>
              <w:br/>
              <w:t>Реагенты стабильны до конца указанного месяца</w:t>
            </w:r>
            <w:proofErr w:type="gramStart"/>
            <w:r w:rsidRPr="00821272">
              <w:rPr>
                <w:rFonts w:ascii="Times New Roman" w:eastAsia="Times New Roman" w:hAnsi="Times New Roman" w:cs="Times New Roman"/>
                <w:sz w:val="18"/>
                <w:szCs w:val="18"/>
                <w:lang w:val="ru-RU" w:eastAsia="ru-RU"/>
              </w:rPr>
              <w:t>.</w:t>
            </w:r>
            <w:proofErr w:type="gramEnd"/>
            <w:r w:rsidRPr="00821272">
              <w:rPr>
                <w:rFonts w:ascii="Times New Roman" w:eastAsia="Times New Roman" w:hAnsi="Times New Roman" w:cs="Times New Roman"/>
                <w:sz w:val="18"/>
                <w:szCs w:val="18"/>
                <w:lang w:val="ru-RU" w:eastAsia="ru-RU"/>
              </w:rPr>
              <w:t xml:space="preserve"> </w:t>
            </w:r>
            <w:proofErr w:type="gramStart"/>
            <w:r w:rsidRPr="00821272">
              <w:rPr>
                <w:rFonts w:ascii="Times New Roman" w:eastAsia="Times New Roman" w:hAnsi="Times New Roman" w:cs="Times New Roman"/>
                <w:sz w:val="18"/>
                <w:szCs w:val="18"/>
                <w:lang w:val="ru-RU" w:eastAsia="ru-RU"/>
              </w:rPr>
              <w:t>с</w:t>
            </w:r>
            <w:proofErr w:type="gramEnd"/>
            <w:r w:rsidRPr="00821272">
              <w:rPr>
                <w:rFonts w:ascii="Times New Roman" w:eastAsia="Times New Roman" w:hAnsi="Times New Roman" w:cs="Times New Roman"/>
                <w:sz w:val="18"/>
                <w:szCs w:val="18"/>
                <w:lang w:val="ru-RU" w:eastAsia="ru-RU"/>
              </w:rPr>
              <w:t>рок годности при хранении при 2-8°C, в защищенном от света и загрязнений. Предел обнаружения: 3,9 МЕ / мл</w:t>
            </w:r>
            <w:proofErr w:type="gramStart"/>
            <w:r w:rsidRPr="00821272">
              <w:rPr>
                <w:rFonts w:ascii="Times New Roman" w:eastAsia="Times New Roman" w:hAnsi="Times New Roman" w:cs="Times New Roman"/>
                <w:sz w:val="18"/>
                <w:szCs w:val="18"/>
                <w:lang w:val="ru-RU" w:eastAsia="ru-RU"/>
              </w:rPr>
              <w:t>.Ф</w:t>
            </w:r>
            <w:proofErr w:type="gramEnd"/>
            <w:r w:rsidRPr="00821272">
              <w:rPr>
                <w:rFonts w:ascii="Times New Roman" w:eastAsia="Times New Roman" w:hAnsi="Times New Roman" w:cs="Times New Roman"/>
                <w:sz w:val="18"/>
                <w:szCs w:val="18"/>
                <w:lang w:val="ru-RU" w:eastAsia="ru-RU"/>
              </w:rPr>
              <w:t>асовка: R1 2х40мл+R2 2х10мл + CAL 1х1мл</w:t>
            </w:r>
            <w:proofErr w:type="gramStart"/>
            <w:r w:rsidRPr="00821272">
              <w:rPr>
                <w:rFonts w:ascii="Times New Roman" w:eastAsia="Times New Roman" w:hAnsi="Times New Roman" w:cs="Times New Roman"/>
                <w:sz w:val="18"/>
                <w:szCs w:val="18"/>
                <w:lang w:val="ru-RU" w:eastAsia="ru-RU"/>
              </w:rPr>
              <w:t>.Д</w:t>
            </w:r>
            <w:proofErr w:type="gramEnd"/>
            <w:r w:rsidRPr="00821272">
              <w:rPr>
                <w:rFonts w:ascii="Times New Roman" w:eastAsia="Times New Roman" w:hAnsi="Times New Roman" w:cs="Times New Roman"/>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C7201100SA</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3,00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202 745,00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608 235,00</w:t>
            </w:r>
          </w:p>
        </w:tc>
      </w:tr>
      <w:tr w:rsidR="00CC0E88" w:rsidRPr="00821272" w:rsidTr="00F82D33">
        <w:trPr>
          <w:gridAfter w:val="1"/>
          <w:wAfter w:w="795" w:type="dxa"/>
          <w:trHeight w:val="177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48</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NEW  CRP CALIBRATOR LYO</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xml:space="preserve">Калибратор для использования в тестах для количественного определения </w:t>
            </w:r>
            <w:proofErr w:type="gramStart"/>
            <w:r w:rsidRPr="00821272">
              <w:rPr>
                <w:rFonts w:ascii="Times New Roman" w:eastAsia="Times New Roman" w:hAnsi="Times New Roman" w:cs="Times New Roman"/>
                <w:sz w:val="18"/>
                <w:szCs w:val="18"/>
                <w:lang w:val="ru-RU" w:eastAsia="ru-RU"/>
              </w:rPr>
              <w:t>С-реактивного</w:t>
            </w:r>
            <w:proofErr w:type="gramEnd"/>
            <w:r w:rsidRPr="00821272">
              <w:rPr>
                <w:rFonts w:ascii="Times New Roman" w:eastAsia="Times New Roman" w:hAnsi="Times New Roman" w:cs="Times New Roman"/>
                <w:sz w:val="18"/>
                <w:szCs w:val="18"/>
                <w:lang w:val="ru-RU" w:eastAsia="ru-RU"/>
              </w:rPr>
              <w:t xml:space="preserve"> белка in vitro (CRP) по фотометрическим системам. Описание: представляет собой жидкий стабильный калибратор на основе материала крови (сыворотки) человека. Условия хранения: калибратор в открытом и закрытом виде должен храниться при температуре 2–8°C.Фасовка:6х1мл</w:t>
            </w:r>
            <w:proofErr w:type="gramStart"/>
            <w:r w:rsidRPr="00821272">
              <w:rPr>
                <w:rFonts w:ascii="Times New Roman" w:eastAsia="Times New Roman" w:hAnsi="Times New Roman" w:cs="Times New Roman"/>
                <w:sz w:val="18"/>
                <w:szCs w:val="18"/>
                <w:lang w:val="ru-RU" w:eastAsia="ru-RU"/>
              </w:rPr>
              <w:t>.Д</w:t>
            </w:r>
            <w:proofErr w:type="gramEnd"/>
            <w:r w:rsidRPr="00821272">
              <w:rPr>
                <w:rFonts w:ascii="Times New Roman" w:eastAsia="Times New Roman" w:hAnsi="Times New Roman" w:cs="Times New Roman"/>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LF710CAL</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упаковка</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2,00</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107 806,00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215 612,00</w:t>
            </w:r>
          </w:p>
        </w:tc>
      </w:tr>
      <w:tr w:rsidR="00CC0E88" w:rsidRPr="00A824C3" w:rsidTr="00F82D33">
        <w:trPr>
          <w:gridAfter w:val="1"/>
          <w:wAfter w:w="795" w:type="dxa"/>
          <w:trHeight w:val="615"/>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w:t>
            </w:r>
          </w:p>
        </w:tc>
        <w:tc>
          <w:tcPr>
            <w:tcW w:w="14139" w:type="dxa"/>
            <w:gridSpan w:val="5"/>
            <w:tcBorders>
              <w:top w:val="single" w:sz="4" w:space="0" w:color="auto"/>
              <w:left w:val="nil"/>
              <w:bottom w:val="single" w:sz="4" w:space="0" w:color="auto"/>
              <w:right w:val="single" w:sz="4" w:space="0" w:color="000000"/>
            </w:tcBorders>
            <w:shd w:val="clear" w:color="auto" w:fill="auto"/>
            <w:vAlign w:val="center"/>
            <w:hideMark/>
          </w:tcPr>
          <w:p w:rsidR="00CC0E88" w:rsidRPr="00821272" w:rsidRDefault="00CC0E88" w:rsidP="00D17AEE">
            <w:pPr>
              <w:spacing w:after="0" w:line="240" w:lineRule="auto"/>
              <w:jc w:val="center"/>
              <w:rPr>
                <w:rFonts w:ascii="Times New Roman" w:eastAsia="Times New Roman" w:hAnsi="Times New Roman" w:cs="Times New Roman"/>
                <w:b/>
                <w:bCs/>
                <w:sz w:val="18"/>
                <w:szCs w:val="18"/>
                <w:lang w:val="ru-RU" w:eastAsia="ru-RU"/>
              </w:rPr>
            </w:pPr>
            <w:r w:rsidRPr="00821272">
              <w:rPr>
                <w:rFonts w:ascii="Times New Roman" w:eastAsia="Times New Roman" w:hAnsi="Times New Roman" w:cs="Times New Roman"/>
                <w:b/>
                <w:bCs/>
                <w:sz w:val="18"/>
                <w:szCs w:val="18"/>
                <w:lang w:val="ru-RU" w:eastAsia="ru-RU"/>
              </w:rPr>
              <w:t>Реактивы на Автоматический анализатор коагуляции крови SYSMEX CA-660</w:t>
            </w:r>
          </w:p>
        </w:tc>
        <w:tc>
          <w:tcPr>
            <w:tcW w:w="155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r>
      <w:tr w:rsidR="00CC0E88" w:rsidRPr="00821272" w:rsidTr="00F82D33">
        <w:trPr>
          <w:gridAfter w:val="1"/>
          <w:wAfter w:w="795" w:type="dxa"/>
          <w:trHeight w:val="2550"/>
        </w:trPr>
        <w:tc>
          <w:tcPr>
            <w:tcW w:w="760" w:type="dxa"/>
            <w:gridSpan w:val="2"/>
            <w:tcBorders>
              <w:top w:val="nil"/>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49</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proofErr w:type="gramStart"/>
            <w:r w:rsidRPr="00821272">
              <w:rPr>
                <w:rFonts w:ascii="Times New Roman" w:eastAsia="Times New Roman" w:hAnsi="Times New Roman" w:cs="Times New Roman"/>
                <w:color w:val="000000"/>
                <w:sz w:val="18"/>
                <w:szCs w:val="18"/>
                <w:lang w:val="ru-RU" w:eastAsia="ru-RU"/>
              </w:rPr>
              <w:t>Раствор</w:t>
            </w:r>
            <w:proofErr w:type="gramEnd"/>
            <w:r w:rsidRPr="00821272">
              <w:rPr>
                <w:rFonts w:ascii="Times New Roman" w:eastAsia="Times New Roman" w:hAnsi="Times New Roman" w:cs="Times New Roman"/>
                <w:color w:val="000000"/>
                <w:sz w:val="18"/>
                <w:szCs w:val="18"/>
                <w:lang w:val="ru-RU" w:eastAsia="ru-RU"/>
              </w:rPr>
              <w:t xml:space="preserve"> чистящий СА Clean I (cleaner) уп (1х50мл)</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Моющий раствор используется для промывки наконечника для образца и реагента.</w:t>
            </w:r>
            <w:r w:rsidRPr="00821272">
              <w:rPr>
                <w:rFonts w:ascii="Times New Roman" w:eastAsia="Times New Roman" w:hAnsi="Times New Roman" w:cs="Times New Roman"/>
                <w:color w:val="000000"/>
                <w:sz w:val="18"/>
                <w:szCs w:val="18"/>
                <w:lang w:val="ru-RU" w:eastAsia="ru-RU"/>
              </w:rPr>
              <w:br/>
              <w:t>Тип реагента: детергент. Концентрация гипохлорита натрия не более 1%.</w:t>
            </w:r>
            <w:r w:rsidRPr="00821272">
              <w:rPr>
                <w:rFonts w:ascii="Times New Roman" w:eastAsia="Times New Roman" w:hAnsi="Times New Roman" w:cs="Times New Roman"/>
                <w:color w:val="000000"/>
                <w:sz w:val="18"/>
                <w:szCs w:val="18"/>
                <w:lang w:val="ru-RU" w:eastAsia="ru-RU"/>
              </w:rPr>
              <w:br/>
              <w:t>Форма выпуска: готовый раствор. Стабильность после вскрытия (закрытый флакон): при температуре от 2 до 8 ° C – 1 месяц.</w:t>
            </w:r>
            <w:r w:rsidRPr="00821272">
              <w:rPr>
                <w:rFonts w:ascii="Times New Roman" w:eastAsia="Times New Roman" w:hAnsi="Times New Roman" w:cs="Times New Roman"/>
                <w:color w:val="000000"/>
                <w:sz w:val="18"/>
                <w:szCs w:val="18"/>
                <w:lang w:val="ru-RU" w:eastAsia="ru-RU"/>
              </w:rPr>
              <w:br/>
              <w:t>Фасовка: 50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10445689</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50,00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70 476,00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3 523 800,00</w:t>
            </w:r>
          </w:p>
        </w:tc>
      </w:tr>
      <w:tr w:rsidR="00CC0E88" w:rsidRPr="00821272" w:rsidTr="00F82D33">
        <w:trPr>
          <w:gridAfter w:val="1"/>
          <w:wAfter w:w="795" w:type="dxa"/>
          <w:trHeight w:val="2745"/>
        </w:trPr>
        <w:tc>
          <w:tcPr>
            <w:tcW w:w="760" w:type="dxa"/>
            <w:gridSpan w:val="2"/>
            <w:tcBorders>
              <w:top w:val="nil"/>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Раствор промывочный  СА Clean II</w:t>
            </w:r>
            <w:proofErr w:type="gramStart"/>
            <w:r w:rsidRPr="00821272">
              <w:rPr>
                <w:rFonts w:ascii="Times New Roman" w:eastAsia="Times New Roman" w:hAnsi="Times New Roman" w:cs="Times New Roman"/>
                <w:color w:val="000000"/>
                <w:sz w:val="18"/>
                <w:szCs w:val="18"/>
                <w:lang w:val="ru-RU" w:eastAsia="ru-RU"/>
              </w:rPr>
              <w:t xml:space="preserve">( </w:t>
            </w:r>
            <w:proofErr w:type="gramEnd"/>
            <w:r w:rsidRPr="00821272">
              <w:rPr>
                <w:rFonts w:ascii="Times New Roman" w:eastAsia="Times New Roman" w:hAnsi="Times New Roman" w:cs="Times New Roman"/>
                <w:color w:val="000000"/>
                <w:sz w:val="18"/>
                <w:szCs w:val="18"/>
                <w:lang w:val="ru-RU" w:eastAsia="ru-RU"/>
              </w:rPr>
              <w:t>rinse) уп (1х500мл)</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Моющий раствор используется для промывки наконечника для реагента.</w:t>
            </w:r>
            <w:r w:rsidRPr="00821272">
              <w:rPr>
                <w:rFonts w:ascii="Times New Roman" w:eastAsia="Times New Roman" w:hAnsi="Times New Roman" w:cs="Times New Roman"/>
                <w:color w:val="000000"/>
                <w:sz w:val="18"/>
                <w:szCs w:val="18"/>
                <w:lang w:val="ru-RU" w:eastAsia="ru-RU"/>
              </w:rPr>
              <w:br/>
              <w:t>Тип реагента: кислотный детергент. Концентрация хлороводорода не более 0,2%. Концентрация неионогенных поверхностно-активных веществ не более 0,5%.</w:t>
            </w:r>
            <w:r w:rsidRPr="00821272">
              <w:rPr>
                <w:rFonts w:ascii="Times New Roman" w:eastAsia="Times New Roman" w:hAnsi="Times New Roman" w:cs="Times New Roman"/>
                <w:color w:val="000000"/>
                <w:sz w:val="18"/>
                <w:szCs w:val="18"/>
                <w:lang w:val="ru-RU" w:eastAsia="ru-RU"/>
              </w:rPr>
              <w:br/>
              <w:t>Форма выпуска: готовый раствор.</w:t>
            </w:r>
            <w:r w:rsidRPr="00821272">
              <w:rPr>
                <w:rFonts w:ascii="Times New Roman" w:eastAsia="Times New Roman" w:hAnsi="Times New Roman" w:cs="Times New Roman"/>
                <w:color w:val="000000"/>
                <w:sz w:val="18"/>
                <w:szCs w:val="18"/>
                <w:lang w:val="ru-RU" w:eastAsia="ru-RU"/>
              </w:rPr>
              <w:br/>
              <w:t>Стабильность после вскрытия (закрытый флакон): при температуре от 15 до 25°C - 1 месяц.</w:t>
            </w:r>
            <w:r w:rsidRPr="00821272">
              <w:rPr>
                <w:rFonts w:ascii="Times New Roman" w:eastAsia="Times New Roman" w:hAnsi="Times New Roman" w:cs="Times New Roman"/>
                <w:color w:val="000000"/>
                <w:sz w:val="18"/>
                <w:szCs w:val="18"/>
                <w:lang w:val="ru-RU" w:eastAsia="ru-RU"/>
              </w:rPr>
              <w:br/>
              <w:t>Фасовка: 500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11643636</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146 700,00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293 400,00</w:t>
            </w:r>
          </w:p>
        </w:tc>
      </w:tr>
      <w:tr w:rsidR="00CC0E88" w:rsidRPr="00821272" w:rsidTr="00F82D33">
        <w:trPr>
          <w:gridAfter w:val="1"/>
          <w:wAfter w:w="795" w:type="dxa"/>
          <w:trHeight w:val="2295"/>
        </w:trPr>
        <w:tc>
          <w:tcPr>
            <w:tcW w:w="760" w:type="dxa"/>
            <w:gridSpan w:val="2"/>
            <w:tcBorders>
              <w:top w:val="nil"/>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51</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 xml:space="preserve">Реакционные кюветы (3х1000шт)                                                                                                                                             </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Одноразовые пластиковые реакционные кюветы предназначены для инкубации, проведения реакции и считывания результатов измерения на анализаторе гемостаза. Пластиковая емкость 0.6 мл с фиксирующим кольцом, высота 30 мм, диаметр 8 мм, диаметр кольца - 10 мм. Фасовка: 3000 шт. Размер 1 упаковки: 36см х 17см х 17см. Соответствует Директиве 98/79/EC Медицинские средства и оборудование для лабораторной диагностики in vitro.</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10445687</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14,00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526 800,00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7 375 200,00</w:t>
            </w:r>
          </w:p>
        </w:tc>
      </w:tr>
      <w:tr w:rsidR="00CC0E88" w:rsidRPr="00821272" w:rsidTr="00F82D33">
        <w:trPr>
          <w:gridAfter w:val="1"/>
          <w:wAfter w:w="795" w:type="dxa"/>
          <w:trHeight w:val="177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52</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Пробирки для образцов конические, уп(4мл х 100шт)</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Чашка обраца коническая, объем 4мл</w:t>
            </w:r>
            <w:proofErr w:type="gramStart"/>
            <w:r w:rsidRPr="00821272">
              <w:rPr>
                <w:rFonts w:ascii="Times New Roman" w:eastAsia="Times New Roman" w:hAnsi="Times New Roman" w:cs="Times New Roman"/>
                <w:color w:val="000000"/>
                <w:sz w:val="18"/>
                <w:szCs w:val="18"/>
                <w:lang w:val="ru-RU" w:eastAsia="ru-RU"/>
              </w:rPr>
              <w:t>.Ф</w:t>
            </w:r>
            <w:proofErr w:type="gramEnd"/>
            <w:r w:rsidRPr="00821272">
              <w:rPr>
                <w:rFonts w:ascii="Times New Roman" w:eastAsia="Times New Roman" w:hAnsi="Times New Roman" w:cs="Times New Roman"/>
                <w:color w:val="000000"/>
                <w:sz w:val="18"/>
                <w:szCs w:val="18"/>
                <w:lang w:val="ru-RU" w:eastAsia="ru-RU"/>
              </w:rPr>
              <w:t>асовка 100шт/упк.Для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10449436</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63 182,00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126 364,00</w:t>
            </w:r>
          </w:p>
        </w:tc>
      </w:tr>
      <w:tr w:rsidR="00CC0E88" w:rsidRPr="00821272" w:rsidTr="00F82D33">
        <w:trPr>
          <w:gridAfter w:val="1"/>
          <w:wAfter w:w="795" w:type="dxa"/>
          <w:trHeight w:val="352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53</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eastAsia="ru-RU"/>
              </w:rPr>
            </w:pPr>
            <w:r w:rsidRPr="00821272">
              <w:rPr>
                <w:rFonts w:ascii="Times New Roman" w:eastAsia="Times New Roman" w:hAnsi="Times New Roman" w:cs="Times New Roman"/>
                <w:color w:val="000000"/>
                <w:sz w:val="18"/>
                <w:szCs w:val="18"/>
                <w:lang w:eastAsia="ru-RU"/>
              </w:rPr>
              <w:t>Control Plasma N 10 x for 1 ml (</w:t>
            </w:r>
            <w:r w:rsidRPr="00821272">
              <w:rPr>
                <w:rFonts w:ascii="Times New Roman" w:eastAsia="Times New Roman" w:hAnsi="Times New Roman" w:cs="Times New Roman"/>
                <w:color w:val="000000"/>
                <w:sz w:val="18"/>
                <w:szCs w:val="18"/>
                <w:lang w:val="ru-RU" w:eastAsia="ru-RU"/>
              </w:rPr>
              <w:t>Контрольная</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плазма</w:t>
            </w:r>
            <w:r w:rsidRPr="00821272">
              <w:rPr>
                <w:rFonts w:ascii="Times New Roman" w:eastAsia="Times New Roman" w:hAnsi="Times New Roman" w:cs="Times New Roman"/>
                <w:color w:val="000000"/>
                <w:sz w:val="18"/>
                <w:szCs w:val="18"/>
                <w:lang w:eastAsia="ru-RU"/>
              </w:rPr>
              <w:t xml:space="preserve"> Control Plasma N 10 x </w:t>
            </w:r>
            <w:r w:rsidRPr="00821272">
              <w:rPr>
                <w:rFonts w:ascii="Times New Roman" w:eastAsia="Times New Roman" w:hAnsi="Times New Roman" w:cs="Times New Roman"/>
                <w:color w:val="000000"/>
                <w:sz w:val="18"/>
                <w:szCs w:val="18"/>
                <w:lang w:val="ru-RU" w:eastAsia="ru-RU"/>
              </w:rPr>
              <w:t>на</w:t>
            </w:r>
            <w:r w:rsidRPr="00821272">
              <w:rPr>
                <w:rFonts w:ascii="Times New Roman" w:eastAsia="Times New Roman" w:hAnsi="Times New Roman" w:cs="Times New Roman"/>
                <w:color w:val="000000"/>
                <w:sz w:val="18"/>
                <w:szCs w:val="18"/>
                <w:lang w:eastAsia="ru-RU"/>
              </w:rPr>
              <w:t xml:space="preserve"> 1 </w:t>
            </w:r>
            <w:r w:rsidRPr="00821272">
              <w:rPr>
                <w:rFonts w:ascii="Times New Roman" w:eastAsia="Times New Roman" w:hAnsi="Times New Roman" w:cs="Times New Roman"/>
                <w:color w:val="000000"/>
                <w:sz w:val="18"/>
                <w:szCs w:val="18"/>
                <w:lang w:val="ru-RU" w:eastAsia="ru-RU"/>
              </w:rPr>
              <w:t>мл</w:t>
            </w:r>
            <w:r w:rsidRPr="00821272">
              <w:rPr>
                <w:rFonts w:ascii="Times New Roman" w:eastAsia="Times New Roman" w:hAnsi="Times New Roman" w:cs="Times New Roman"/>
                <w:color w:val="000000"/>
                <w:sz w:val="18"/>
                <w:szCs w:val="18"/>
                <w:lang w:eastAsia="ru-RU"/>
              </w:rPr>
              <w:t>)</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proofErr w:type="gramStart"/>
            <w:r w:rsidRPr="00821272">
              <w:rPr>
                <w:rFonts w:ascii="Times New Roman" w:eastAsia="Times New Roman" w:hAnsi="Times New Roman" w:cs="Times New Roman"/>
                <w:color w:val="000000"/>
                <w:sz w:val="18"/>
                <w:szCs w:val="18"/>
                <w:lang w:val="ru-RU" w:eastAsia="ru-RU"/>
              </w:rPr>
              <w:t>Плазма для проведения внутрилабораторного контроля тест-системы по определению следующих аналитов в нормальномдиапазоне: протромбиновое время (ПВ), активированное частичное тромбопластиновое время (АЧТВ), тромбиновое время (ТВ), батроксобиновое время, фибриноген, факторы свертывания II, V, VII, VIII, IX, X, XI, XII, XIII и фактор Виллебранда (ФВ), антитромбин III, протеин C, протеин S, α2-антиплазмин, C1-ингибитор, общая активность комплемента, плазминоген, волчаночные антикоагулянты.</w:t>
            </w:r>
            <w:proofErr w:type="gramEnd"/>
            <w:r w:rsidRPr="00821272">
              <w:rPr>
                <w:rFonts w:ascii="Times New Roman" w:eastAsia="Times New Roman" w:hAnsi="Times New Roman" w:cs="Times New Roman"/>
                <w:color w:val="000000"/>
                <w:sz w:val="18"/>
                <w:szCs w:val="18"/>
                <w:lang w:val="ru-RU" w:eastAsia="ru-RU"/>
              </w:rPr>
              <w:t xml:space="preserve"> Прослеживается до референсного стандарта ВОЗ.</w:t>
            </w:r>
            <w:r w:rsidRPr="00821272">
              <w:rPr>
                <w:rFonts w:ascii="Times New Roman" w:eastAsia="Times New Roman" w:hAnsi="Times New Roman" w:cs="Times New Roman"/>
                <w:color w:val="000000"/>
                <w:sz w:val="18"/>
                <w:szCs w:val="18"/>
                <w:lang w:val="ru-RU" w:eastAsia="ru-RU"/>
              </w:rPr>
              <w:br/>
              <w:t xml:space="preserve">Флаконы реагентов: штрихкодированные. Форма выпуска: лиофилизат. Растворитель: дистиллированная вода. </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8 часов. Стабильность после замораживания при -20</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Фасовка: не менее 10 флаконов по 1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10446234</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137 714,00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275 428,00</w:t>
            </w:r>
          </w:p>
        </w:tc>
      </w:tr>
      <w:tr w:rsidR="00CC0E88" w:rsidRPr="00821272" w:rsidTr="00F82D33">
        <w:trPr>
          <w:gridAfter w:val="1"/>
          <w:wAfter w:w="795" w:type="dxa"/>
          <w:trHeight w:val="3345"/>
        </w:trPr>
        <w:tc>
          <w:tcPr>
            <w:tcW w:w="760" w:type="dxa"/>
            <w:gridSpan w:val="2"/>
            <w:tcBorders>
              <w:top w:val="nil"/>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54</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eastAsia="ru-RU"/>
              </w:rPr>
            </w:pPr>
            <w:r w:rsidRPr="00821272">
              <w:rPr>
                <w:rFonts w:ascii="Times New Roman" w:eastAsia="Times New Roman" w:hAnsi="Times New Roman" w:cs="Times New Roman"/>
                <w:color w:val="000000"/>
                <w:sz w:val="18"/>
                <w:szCs w:val="18"/>
                <w:lang w:eastAsia="ru-RU"/>
              </w:rPr>
              <w:t>Control Plasma P 10 x for 1 ml (</w:t>
            </w:r>
            <w:r w:rsidRPr="00821272">
              <w:rPr>
                <w:rFonts w:ascii="Times New Roman" w:eastAsia="Times New Roman" w:hAnsi="Times New Roman" w:cs="Times New Roman"/>
                <w:color w:val="000000"/>
                <w:sz w:val="18"/>
                <w:szCs w:val="18"/>
                <w:lang w:val="ru-RU" w:eastAsia="ru-RU"/>
              </w:rPr>
              <w:t>Контрольная</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плазма</w:t>
            </w:r>
            <w:r w:rsidRPr="00821272">
              <w:rPr>
                <w:rFonts w:ascii="Times New Roman" w:eastAsia="Times New Roman" w:hAnsi="Times New Roman" w:cs="Times New Roman"/>
                <w:color w:val="000000"/>
                <w:sz w:val="18"/>
                <w:szCs w:val="18"/>
                <w:lang w:eastAsia="ru-RU"/>
              </w:rPr>
              <w:t xml:space="preserve"> Control Plasma P 10 x </w:t>
            </w:r>
            <w:r w:rsidRPr="00821272">
              <w:rPr>
                <w:rFonts w:ascii="Times New Roman" w:eastAsia="Times New Roman" w:hAnsi="Times New Roman" w:cs="Times New Roman"/>
                <w:color w:val="000000"/>
                <w:sz w:val="18"/>
                <w:szCs w:val="18"/>
                <w:lang w:val="ru-RU" w:eastAsia="ru-RU"/>
              </w:rPr>
              <w:t>на</w:t>
            </w:r>
            <w:r w:rsidRPr="00821272">
              <w:rPr>
                <w:rFonts w:ascii="Times New Roman" w:eastAsia="Times New Roman" w:hAnsi="Times New Roman" w:cs="Times New Roman"/>
                <w:color w:val="000000"/>
                <w:sz w:val="18"/>
                <w:szCs w:val="18"/>
                <w:lang w:eastAsia="ru-RU"/>
              </w:rPr>
              <w:t xml:space="preserve"> 1 </w:t>
            </w:r>
            <w:r w:rsidRPr="00821272">
              <w:rPr>
                <w:rFonts w:ascii="Times New Roman" w:eastAsia="Times New Roman" w:hAnsi="Times New Roman" w:cs="Times New Roman"/>
                <w:color w:val="000000"/>
                <w:sz w:val="18"/>
                <w:szCs w:val="18"/>
                <w:lang w:val="ru-RU" w:eastAsia="ru-RU"/>
              </w:rPr>
              <w:t>мл</w:t>
            </w:r>
            <w:r w:rsidRPr="00821272">
              <w:rPr>
                <w:rFonts w:ascii="Times New Roman" w:eastAsia="Times New Roman" w:hAnsi="Times New Roman" w:cs="Times New Roman"/>
                <w:color w:val="000000"/>
                <w:sz w:val="18"/>
                <w:szCs w:val="18"/>
                <w:lang w:eastAsia="ru-RU"/>
              </w:rPr>
              <w:t>)</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Плазма для проведения внутрилабораторного контроля тест-системы по определению следующих аналитов в патологическом диапазоне: протромбиновое время (ПВ), активированное частичное тромбопластиновое время (АЧТВ), фибриноген, факторы коагуляции II, V, VII, VIII, IX, X, XI, XII, XIII и фактор Виллебранда (ФВ), антитромбин III, протеин C, протеин S, α2-антиплазмин, ингибитор С</w:t>
            </w:r>
            <w:proofErr w:type="gramStart"/>
            <w:r w:rsidRPr="00821272">
              <w:rPr>
                <w:rFonts w:ascii="Times New Roman" w:eastAsia="Times New Roman" w:hAnsi="Times New Roman" w:cs="Times New Roman"/>
                <w:color w:val="000000"/>
                <w:sz w:val="18"/>
                <w:szCs w:val="18"/>
                <w:lang w:val="ru-RU" w:eastAsia="ru-RU"/>
              </w:rPr>
              <w:t>1</w:t>
            </w:r>
            <w:proofErr w:type="gramEnd"/>
            <w:r w:rsidRPr="00821272">
              <w:rPr>
                <w:rFonts w:ascii="Times New Roman" w:eastAsia="Times New Roman" w:hAnsi="Times New Roman" w:cs="Times New Roman"/>
                <w:color w:val="000000"/>
                <w:sz w:val="18"/>
                <w:szCs w:val="18"/>
                <w:lang w:val="ru-RU" w:eastAsia="ru-RU"/>
              </w:rPr>
              <w:t>, общая активность комплемента, плазминоген. Прослеживается до референсного стандарта ВОЗ.</w:t>
            </w:r>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 лиофилизат. Растворитель: дистиллированная вода.</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8 часов. Стабильность после вскрытия при -20</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Фасовка: не менее 10 флаконов по 1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10446471</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172 972,00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345 944,00</w:t>
            </w:r>
          </w:p>
        </w:tc>
      </w:tr>
      <w:tr w:rsidR="00CC0E88" w:rsidRPr="00821272" w:rsidTr="00F82D33">
        <w:trPr>
          <w:gridAfter w:val="1"/>
          <w:wAfter w:w="795" w:type="dxa"/>
          <w:trHeight w:val="177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55</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Бумага для термопринтера</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Бумага для термопринтера коагулометра</w:t>
            </w:r>
            <w:proofErr w:type="gramStart"/>
            <w:r w:rsidRPr="00821272">
              <w:rPr>
                <w:rFonts w:ascii="Times New Roman" w:eastAsia="Times New Roman" w:hAnsi="Times New Roman" w:cs="Times New Roman"/>
                <w:color w:val="000000"/>
                <w:sz w:val="18"/>
                <w:szCs w:val="18"/>
                <w:lang w:val="ru-RU" w:eastAsia="ru-RU"/>
              </w:rPr>
              <w:t>.Д</w:t>
            </w:r>
            <w:proofErr w:type="gramEnd"/>
            <w:r w:rsidRPr="00821272">
              <w:rPr>
                <w:rFonts w:ascii="Times New Roman" w:eastAsia="Times New Roman" w:hAnsi="Times New Roman" w:cs="Times New Roman"/>
                <w:color w:val="000000"/>
                <w:sz w:val="18"/>
                <w:szCs w:val="18"/>
                <w:lang w:val="ru-RU" w:eastAsia="ru-RU"/>
              </w:rPr>
              <w:t>ля выявления совместимости с программным обеспечением медицинского оборудования, имеющегося в наличии у Заказчика, и последующей валидации калибровки на утвержденным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10873682</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5,00</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39 636,00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198 180,00</w:t>
            </w:r>
          </w:p>
        </w:tc>
      </w:tr>
      <w:tr w:rsidR="00CC0E88" w:rsidRPr="00821272" w:rsidTr="00F82D33">
        <w:trPr>
          <w:gridAfter w:val="1"/>
          <w:wAfter w:w="795" w:type="dxa"/>
          <w:trHeight w:val="273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56</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eastAsia="ru-RU"/>
              </w:rPr>
            </w:pPr>
            <w:r w:rsidRPr="00821272">
              <w:rPr>
                <w:rFonts w:ascii="Times New Roman" w:eastAsia="Times New Roman" w:hAnsi="Times New Roman" w:cs="Times New Roman"/>
                <w:color w:val="000000"/>
                <w:sz w:val="18"/>
                <w:szCs w:val="18"/>
                <w:lang w:val="ru-RU" w:eastAsia="ru-RU"/>
              </w:rPr>
              <w:t>Дейд</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Инновин</w:t>
            </w:r>
            <w:r w:rsidRPr="00821272">
              <w:rPr>
                <w:rFonts w:ascii="Times New Roman" w:eastAsia="Times New Roman" w:hAnsi="Times New Roman" w:cs="Times New Roman"/>
                <w:color w:val="000000"/>
                <w:sz w:val="18"/>
                <w:szCs w:val="18"/>
                <w:lang w:eastAsia="ru-RU"/>
              </w:rPr>
              <w:t xml:space="preserve"> (Dade </w:t>
            </w:r>
            <w:proofErr w:type="spellStart"/>
            <w:r w:rsidRPr="00821272">
              <w:rPr>
                <w:rFonts w:ascii="Times New Roman" w:eastAsia="Times New Roman" w:hAnsi="Times New Roman" w:cs="Times New Roman"/>
                <w:color w:val="000000"/>
                <w:sz w:val="18"/>
                <w:szCs w:val="18"/>
                <w:lang w:eastAsia="ru-RU"/>
              </w:rPr>
              <w:t>Innovin</w:t>
            </w:r>
            <w:proofErr w:type="spellEnd"/>
            <w:r w:rsidRPr="00821272">
              <w:rPr>
                <w:rFonts w:ascii="Times New Roman" w:eastAsia="Times New Roman" w:hAnsi="Times New Roman" w:cs="Times New Roman"/>
                <w:color w:val="000000"/>
                <w:sz w:val="18"/>
                <w:szCs w:val="18"/>
                <w:lang w:eastAsia="ru-RU"/>
              </w:rPr>
              <w:t>) 10 X 4ML</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 xml:space="preserve">Рекомбинантный тромбопластин для определения ПВ, МНО, %, факторов II, V,VII,X. Не содержит компоненты животного и человеческого происхождения. Источник тромбопластина: рекомбинантный человеческий. Нечувствительный к гепарину в концентрации не менее 2 </w:t>
            </w:r>
            <w:proofErr w:type="gramStart"/>
            <w:r w:rsidRPr="00821272">
              <w:rPr>
                <w:rFonts w:ascii="Times New Roman" w:eastAsia="Times New Roman" w:hAnsi="Times New Roman" w:cs="Times New Roman"/>
                <w:color w:val="000000"/>
                <w:sz w:val="18"/>
                <w:szCs w:val="18"/>
                <w:lang w:val="ru-RU" w:eastAsia="ru-RU"/>
              </w:rPr>
              <w:t>ед</w:t>
            </w:r>
            <w:proofErr w:type="gramEnd"/>
            <w:r w:rsidRPr="00821272">
              <w:rPr>
                <w:rFonts w:ascii="Times New Roman" w:eastAsia="Times New Roman" w:hAnsi="Times New Roman" w:cs="Times New Roman"/>
                <w:color w:val="000000"/>
                <w:sz w:val="18"/>
                <w:szCs w:val="18"/>
                <w:lang w:val="ru-RU" w:eastAsia="ru-RU"/>
              </w:rPr>
              <w:t>/ мл. Флаконы реагентов: штрихкодированные. Растворитель: дистиллированная вода.</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10 дней.</w:t>
            </w:r>
            <w:r w:rsidRPr="00821272">
              <w:rPr>
                <w:rFonts w:ascii="Times New Roman" w:eastAsia="Times New Roman" w:hAnsi="Times New Roman" w:cs="Times New Roman"/>
                <w:color w:val="000000"/>
                <w:sz w:val="18"/>
                <w:szCs w:val="18"/>
                <w:lang w:val="ru-RU" w:eastAsia="ru-RU"/>
              </w:rPr>
              <w:br/>
              <w:t>Фасовка: не менее 400 тестов.</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49 876,00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997 520,00</w:t>
            </w:r>
          </w:p>
        </w:tc>
      </w:tr>
      <w:tr w:rsidR="00CC0E88" w:rsidRPr="00821272" w:rsidTr="00F82D33">
        <w:trPr>
          <w:gridAfter w:val="1"/>
          <w:wAfter w:w="795" w:type="dxa"/>
          <w:trHeight w:val="2595"/>
        </w:trPr>
        <w:tc>
          <w:tcPr>
            <w:tcW w:w="760" w:type="dxa"/>
            <w:gridSpan w:val="2"/>
            <w:tcBorders>
              <w:top w:val="nil"/>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57</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eastAsia="ru-RU"/>
              </w:rPr>
            </w:pPr>
            <w:r w:rsidRPr="00821272">
              <w:rPr>
                <w:rFonts w:ascii="Times New Roman" w:eastAsia="Times New Roman" w:hAnsi="Times New Roman" w:cs="Times New Roman"/>
                <w:color w:val="000000"/>
                <w:sz w:val="18"/>
                <w:szCs w:val="18"/>
                <w:lang w:eastAsia="ru-RU"/>
              </w:rPr>
              <w:t>PT-Multi calibrator (6 levels) 6 x for 1 ml (</w:t>
            </w:r>
            <w:r w:rsidRPr="00821272">
              <w:rPr>
                <w:rFonts w:ascii="Times New Roman" w:eastAsia="Times New Roman" w:hAnsi="Times New Roman" w:cs="Times New Roman"/>
                <w:color w:val="000000"/>
                <w:sz w:val="18"/>
                <w:szCs w:val="18"/>
                <w:lang w:val="ru-RU" w:eastAsia="ru-RU"/>
              </w:rPr>
              <w:t>Калибратор</w:t>
            </w:r>
            <w:r w:rsidRPr="00821272">
              <w:rPr>
                <w:rFonts w:ascii="Times New Roman" w:eastAsia="Times New Roman" w:hAnsi="Times New Roman" w:cs="Times New Roman"/>
                <w:color w:val="000000"/>
                <w:sz w:val="18"/>
                <w:szCs w:val="18"/>
                <w:lang w:eastAsia="ru-RU"/>
              </w:rPr>
              <w:t xml:space="preserve"> PT-Multi calibrator 6 x </w:t>
            </w:r>
            <w:r w:rsidRPr="00821272">
              <w:rPr>
                <w:rFonts w:ascii="Times New Roman" w:eastAsia="Times New Roman" w:hAnsi="Times New Roman" w:cs="Times New Roman"/>
                <w:color w:val="000000"/>
                <w:sz w:val="18"/>
                <w:szCs w:val="18"/>
                <w:lang w:val="ru-RU" w:eastAsia="ru-RU"/>
              </w:rPr>
              <w:t>на</w:t>
            </w:r>
            <w:r w:rsidRPr="00821272">
              <w:rPr>
                <w:rFonts w:ascii="Times New Roman" w:eastAsia="Times New Roman" w:hAnsi="Times New Roman" w:cs="Times New Roman"/>
                <w:color w:val="000000"/>
                <w:sz w:val="18"/>
                <w:szCs w:val="18"/>
                <w:lang w:eastAsia="ru-RU"/>
              </w:rPr>
              <w:t xml:space="preserve"> 1 </w:t>
            </w:r>
            <w:r w:rsidRPr="00821272">
              <w:rPr>
                <w:rFonts w:ascii="Times New Roman" w:eastAsia="Times New Roman" w:hAnsi="Times New Roman" w:cs="Times New Roman"/>
                <w:color w:val="000000"/>
                <w:sz w:val="18"/>
                <w:szCs w:val="18"/>
                <w:lang w:val="ru-RU" w:eastAsia="ru-RU"/>
              </w:rPr>
              <w:t>мл</w:t>
            </w:r>
            <w:r w:rsidRPr="00821272">
              <w:rPr>
                <w:rFonts w:ascii="Times New Roman" w:eastAsia="Times New Roman" w:hAnsi="Times New Roman" w:cs="Times New Roman"/>
                <w:color w:val="000000"/>
                <w:sz w:val="18"/>
                <w:szCs w:val="18"/>
                <w:lang w:eastAsia="ru-RU"/>
              </w:rPr>
              <w:t>)</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Комплект калибратора предназначен для применения в качестве реагента для исследования гемостаза. Для определения местного значения МИЧ. Состав: шесть калибровочных плазм для калибровки ПВ. Калибровочная плазма лиофилизирована и калибрована</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табильность после восстановления (закрытый флакон):</w:t>
            </w:r>
            <w:r w:rsidRPr="00821272">
              <w:rPr>
                <w:rFonts w:ascii="Times New Roman" w:eastAsia="Times New Roman" w:hAnsi="Times New Roman" w:cs="Times New Roman"/>
                <w:color w:val="000000"/>
                <w:sz w:val="18"/>
                <w:szCs w:val="18"/>
                <w:lang w:val="ru-RU" w:eastAsia="ru-RU"/>
              </w:rPr>
              <w:br/>
              <w:t>- при температуре 2-8 °C 8 ч.;</w:t>
            </w:r>
            <w:r w:rsidRPr="00821272">
              <w:rPr>
                <w:rFonts w:ascii="Times New Roman" w:eastAsia="Times New Roman" w:hAnsi="Times New Roman" w:cs="Times New Roman"/>
                <w:color w:val="000000"/>
                <w:sz w:val="18"/>
                <w:szCs w:val="18"/>
                <w:lang w:val="ru-RU" w:eastAsia="ru-RU"/>
              </w:rPr>
              <w:br/>
              <w:t>- при температуре 15-25 °C 4 ч.;</w:t>
            </w:r>
            <w:r w:rsidRPr="00821272">
              <w:rPr>
                <w:rFonts w:ascii="Times New Roman" w:eastAsia="Times New Roman" w:hAnsi="Times New Roman" w:cs="Times New Roman"/>
                <w:color w:val="000000"/>
                <w:sz w:val="18"/>
                <w:szCs w:val="18"/>
                <w:lang w:val="ru-RU" w:eastAsia="ru-RU"/>
              </w:rPr>
              <w:br/>
              <w:t>- при температуре ≤ −18 °C 4 нед.</w:t>
            </w:r>
            <w:r w:rsidRPr="00821272">
              <w:rPr>
                <w:rFonts w:ascii="Times New Roman" w:eastAsia="Times New Roman" w:hAnsi="Times New Roman" w:cs="Times New Roman"/>
                <w:color w:val="000000"/>
                <w:sz w:val="18"/>
                <w:szCs w:val="18"/>
                <w:lang w:val="ru-RU" w:eastAsia="ru-RU"/>
              </w:rPr>
              <w:br/>
              <w:t xml:space="preserve">Фасовка 6х1мл. 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10445969</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204 463,00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204 463,00</w:t>
            </w:r>
          </w:p>
        </w:tc>
      </w:tr>
      <w:tr w:rsidR="00CC0E88" w:rsidRPr="00821272" w:rsidTr="00F82D33">
        <w:trPr>
          <w:gridAfter w:val="1"/>
          <w:wAfter w:w="795" w:type="dxa"/>
          <w:trHeight w:val="2745"/>
        </w:trPr>
        <w:tc>
          <w:tcPr>
            <w:tcW w:w="760" w:type="dxa"/>
            <w:gridSpan w:val="2"/>
            <w:tcBorders>
              <w:top w:val="nil"/>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58</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Actin FS 10 x 2 ml (Реагент для определения Actin FS 10 x 2 мл)</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Реагент для определения АЧТВ, факторов VIII, IX, XI, XII, с умеренной чувствительностью к волчаночным антикоагулянтам и высокой чувствительностью к гепарину. Поверхностный активатор: эллаговая кислота. Не содержит компоненты животного и человеческого происхождения.</w:t>
            </w:r>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 жидкая, готов к применению.</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14 дней.</w:t>
            </w:r>
            <w:r w:rsidRPr="00821272">
              <w:rPr>
                <w:rFonts w:ascii="Times New Roman" w:eastAsia="Times New Roman" w:hAnsi="Times New Roman" w:cs="Times New Roman"/>
                <w:color w:val="000000"/>
                <w:sz w:val="18"/>
                <w:szCs w:val="18"/>
                <w:lang w:val="ru-RU" w:eastAsia="ru-RU"/>
              </w:rPr>
              <w:br/>
              <w:t>Фасовка: не менее 400 тестов.</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10445712</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82 536,00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1 650 720,00</w:t>
            </w:r>
          </w:p>
        </w:tc>
      </w:tr>
      <w:tr w:rsidR="00CC0E88" w:rsidRPr="00821272" w:rsidTr="00F82D33">
        <w:trPr>
          <w:gridAfter w:val="1"/>
          <w:wAfter w:w="795" w:type="dxa"/>
          <w:trHeight w:val="250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59</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Хлорид кальция 0,025 моль/</w:t>
            </w:r>
            <w:proofErr w:type="gramStart"/>
            <w:r w:rsidRPr="00821272">
              <w:rPr>
                <w:rFonts w:ascii="Times New Roman" w:eastAsia="Times New Roman" w:hAnsi="Times New Roman" w:cs="Times New Roman"/>
                <w:color w:val="000000"/>
                <w:sz w:val="18"/>
                <w:szCs w:val="18"/>
                <w:lang w:val="ru-RU" w:eastAsia="ru-RU"/>
              </w:rPr>
              <w:t>л</w:t>
            </w:r>
            <w:proofErr w:type="gramEnd"/>
            <w:r w:rsidRPr="00821272">
              <w:rPr>
                <w:rFonts w:ascii="Times New Roman" w:eastAsia="Times New Roman" w:hAnsi="Times New Roman" w:cs="Times New Roman"/>
                <w:color w:val="000000"/>
                <w:sz w:val="18"/>
                <w:szCs w:val="18"/>
                <w:lang w:val="ru-RU" w:eastAsia="ru-RU"/>
              </w:rPr>
              <w:t xml:space="preserve"> 10 x 15 мл</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Раствор хлорида кальция используют в качестве дополнительного реагента для различных анализов свертываемости крови. Содержание хлорида кальция: 0,025 моль/</w:t>
            </w:r>
            <w:proofErr w:type="gramStart"/>
            <w:r w:rsidRPr="00821272">
              <w:rPr>
                <w:rFonts w:ascii="Times New Roman" w:eastAsia="Times New Roman" w:hAnsi="Times New Roman" w:cs="Times New Roman"/>
                <w:color w:val="000000"/>
                <w:sz w:val="18"/>
                <w:szCs w:val="18"/>
                <w:lang w:val="ru-RU" w:eastAsia="ru-RU"/>
              </w:rPr>
              <w:t>л</w:t>
            </w:r>
            <w:proofErr w:type="gramEnd"/>
            <w:r w:rsidRPr="00821272">
              <w:rPr>
                <w:rFonts w:ascii="Times New Roman" w:eastAsia="Times New Roman" w:hAnsi="Times New Roman" w:cs="Times New Roman"/>
                <w:color w:val="000000"/>
                <w:sz w:val="18"/>
                <w:szCs w:val="18"/>
                <w:lang w:val="ru-RU" w:eastAsia="ru-RU"/>
              </w:rPr>
              <w:t>.</w:t>
            </w:r>
            <w:r w:rsidRPr="00821272">
              <w:rPr>
                <w:rFonts w:ascii="Times New Roman" w:eastAsia="Times New Roman" w:hAnsi="Times New Roman" w:cs="Times New Roman"/>
                <w:color w:val="000000"/>
                <w:sz w:val="18"/>
                <w:szCs w:val="18"/>
                <w:lang w:val="ru-RU" w:eastAsia="ru-RU"/>
              </w:rPr>
              <w:br/>
              <w:t xml:space="preserve">Флаконы реагентов: штрихкодированные. Форма выпуска: жидкая, готов к применению. </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8 недель.</w:t>
            </w:r>
            <w:r w:rsidRPr="00821272">
              <w:rPr>
                <w:rFonts w:ascii="Times New Roman" w:eastAsia="Times New Roman" w:hAnsi="Times New Roman" w:cs="Times New Roman"/>
                <w:color w:val="000000"/>
                <w:sz w:val="18"/>
                <w:szCs w:val="18"/>
                <w:lang w:val="ru-RU" w:eastAsia="ru-RU"/>
              </w:rPr>
              <w:br/>
              <w:t>Фасовка: не менее 10 флаконов по 15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6,00</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76 891,00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461 346,00</w:t>
            </w:r>
          </w:p>
        </w:tc>
      </w:tr>
      <w:tr w:rsidR="00CC0E88" w:rsidRPr="00821272" w:rsidTr="00F82D33">
        <w:trPr>
          <w:gridAfter w:val="1"/>
          <w:wAfter w:w="795" w:type="dxa"/>
          <w:trHeight w:val="255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Thromboclotin 10 x for 10 ml (Реагент для определения Thromboclotin 10 x на 10 мл)</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Реагент для определения тромбинового времени в человеческой плазме. Растворитель: дистиллированная вода.</w:t>
            </w:r>
            <w:r w:rsidRPr="00821272">
              <w:rPr>
                <w:rFonts w:ascii="Times New Roman" w:eastAsia="Times New Roman" w:hAnsi="Times New Roman" w:cs="Times New Roman"/>
                <w:color w:val="000000"/>
                <w:sz w:val="18"/>
                <w:szCs w:val="18"/>
                <w:lang w:val="ru-RU" w:eastAsia="ru-RU"/>
              </w:rPr>
              <w:br/>
              <w:t xml:space="preserve">Флаконы реагентов штрихкодированные. Форма выпуска: лиофилизат. </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7 дней. Стабильность после вскрытия при -20</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 xml:space="preserve">Фасовка: количество проводимых тестов из одной упаковки не менее 1000. </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10445597</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11,00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198 588,00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2 184 468,00</w:t>
            </w:r>
          </w:p>
        </w:tc>
      </w:tr>
      <w:tr w:rsidR="00CC0E88" w:rsidRPr="00821272" w:rsidTr="00F82D33">
        <w:trPr>
          <w:gridAfter w:val="1"/>
          <w:wAfter w:w="795" w:type="dxa"/>
          <w:trHeight w:val="2490"/>
        </w:trPr>
        <w:tc>
          <w:tcPr>
            <w:tcW w:w="760" w:type="dxa"/>
            <w:gridSpan w:val="2"/>
            <w:tcBorders>
              <w:top w:val="nil"/>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61</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 xml:space="preserve">Thrombin reagent 100 I. </w:t>
            </w:r>
            <w:proofErr w:type="gramStart"/>
            <w:r w:rsidRPr="00821272">
              <w:rPr>
                <w:rFonts w:ascii="Times New Roman" w:eastAsia="Times New Roman" w:hAnsi="Times New Roman" w:cs="Times New Roman"/>
                <w:color w:val="000000"/>
                <w:sz w:val="18"/>
                <w:szCs w:val="18"/>
                <w:lang w:val="ru-RU" w:eastAsia="ru-RU"/>
              </w:rPr>
              <w:t>U. 10 x for 5 ml (Реагент для определения Тромбина 100 I.</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U. 10 x на 5 мл)</w:t>
            </w:r>
            <w:proofErr w:type="gramEnd"/>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Реагент для определения фибриногена по методу Клаусса в плазме. Растворитель: дистиллированная вода. Концентрация тромбина в реагенте не менее 100 МЭ/мл. Линейность теста: не уже 30 - 1400 мг/дл.</w:t>
            </w:r>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 лиофилизат.</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5 дней.</w:t>
            </w:r>
            <w:r w:rsidRPr="00821272">
              <w:rPr>
                <w:rFonts w:ascii="Times New Roman" w:eastAsia="Times New Roman" w:hAnsi="Times New Roman" w:cs="Times New Roman"/>
                <w:color w:val="000000"/>
                <w:sz w:val="18"/>
                <w:szCs w:val="18"/>
                <w:lang w:val="ru-RU" w:eastAsia="ru-RU"/>
              </w:rPr>
              <w:br/>
              <w:t>Фасовка: не менее 1000 тестов.</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10445721</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15,00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250 478,00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3 757 170,00</w:t>
            </w:r>
          </w:p>
        </w:tc>
      </w:tr>
      <w:tr w:rsidR="00CC0E88" w:rsidRPr="00821272" w:rsidTr="00F82D33">
        <w:trPr>
          <w:gridAfter w:val="1"/>
          <w:wAfter w:w="795" w:type="dxa"/>
          <w:trHeight w:val="306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62</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eastAsia="ru-RU"/>
              </w:rPr>
            </w:pPr>
            <w:r w:rsidRPr="00821272">
              <w:rPr>
                <w:rFonts w:ascii="Times New Roman" w:eastAsia="Times New Roman" w:hAnsi="Times New Roman" w:cs="Times New Roman"/>
                <w:color w:val="000000"/>
                <w:sz w:val="18"/>
                <w:szCs w:val="18"/>
                <w:lang w:eastAsia="ru-RU"/>
              </w:rPr>
              <w:t>Standard human plasma 10 x for 1 ml (</w:t>
            </w:r>
            <w:r w:rsidRPr="00821272">
              <w:rPr>
                <w:rFonts w:ascii="Times New Roman" w:eastAsia="Times New Roman" w:hAnsi="Times New Roman" w:cs="Times New Roman"/>
                <w:color w:val="000000"/>
                <w:sz w:val="18"/>
                <w:szCs w:val="18"/>
                <w:lang w:val="ru-RU" w:eastAsia="ru-RU"/>
              </w:rPr>
              <w:t>Стандартная</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плазма</w:t>
            </w:r>
            <w:r w:rsidRPr="00821272">
              <w:rPr>
                <w:rFonts w:ascii="Times New Roman" w:eastAsia="Times New Roman" w:hAnsi="Times New Roman" w:cs="Times New Roman"/>
                <w:color w:val="000000"/>
                <w:sz w:val="18"/>
                <w:szCs w:val="18"/>
                <w:lang w:eastAsia="ru-RU"/>
              </w:rPr>
              <w:t xml:space="preserve"> 10 x </w:t>
            </w:r>
            <w:r w:rsidRPr="00821272">
              <w:rPr>
                <w:rFonts w:ascii="Times New Roman" w:eastAsia="Times New Roman" w:hAnsi="Times New Roman" w:cs="Times New Roman"/>
                <w:color w:val="000000"/>
                <w:sz w:val="18"/>
                <w:szCs w:val="18"/>
                <w:lang w:val="ru-RU" w:eastAsia="ru-RU"/>
              </w:rPr>
              <w:t>на</w:t>
            </w:r>
            <w:r w:rsidRPr="00821272">
              <w:rPr>
                <w:rFonts w:ascii="Times New Roman" w:eastAsia="Times New Roman" w:hAnsi="Times New Roman" w:cs="Times New Roman"/>
                <w:color w:val="000000"/>
                <w:sz w:val="18"/>
                <w:szCs w:val="18"/>
                <w:lang w:eastAsia="ru-RU"/>
              </w:rPr>
              <w:t xml:space="preserve"> 1 </w:t>
            </w:r>
            <w:r w:rsidRPr="00821272">
              <w:rPr>
                <w:rFonts w:ascii="Times New Roman" w:eastAsia="Times New Roman" w:hAnsi="Times New Roman" w:cs="Times New Roman"/>
                <w:color w:val="000000"/>
                <w:sz w:val="18"/>
                <w:szCs w:val="18"/>
                <w:lang w:val="ru-RU" w:eastAsia="ru-RU"/>
              </w:rPr>
              <w:t>мл</w:t>
            </w:r>
            <w:r w:rsidRPr="00821272">
              <w:rPr>
                <w:rFonts w:ascii="Times New Roman" w:eastAsia="Times New Roman" w:hAnsi="Times New Roman" w:cs="Times New Roman"/>
                <w:color w:val="000000"/>
                <w:sz w:val="18"/>
                <w:szCs w:val="18"/>
                <w:lang w:eastAsia="ru-RU"/>
              </w:rPr>
              <w:t>)</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Стандартная человеческая плазма для калибровки: протромбиновое время (ПВ); Фибриноген (метод Клаусс), Факторы коагуляции II, V, VII, VIII, IX, X, XI, XII, XIII и фактор Виллебранда (ФВ), Ингибиторы: Антитромбин III, протеин C, протеин S, α2-антиплазмин, ингибитор С</w:t>
            </w:r>
            <w:proofErr w:type="gramStart"/>
            <w:r w:rsidRPr="00821272">
              <w:rPr>
                <w:rFonts w:ascii="Times New Roman" w:eastAsia="Times New Roman" w:hAnsi="Times New Roman" w:cs="Times New Roman"/>
                <w:color w:val="000000"/>
                <w:sz w:val="18"/>
                <w:szCs w:val="18"/>
                <w:lang w:val="ru-RU" w:eastAsia="ru-RU"/>
              </w:rPr>
              <w:t>1</w:t>
            </w:r>
            <w:proofErr w:type="gramEnd"/>
            <w:r w:rsidRPr="00821272">
              <w:rPr>
                <w:rFonts w:ascii="Times New Roman" w:eastAsia="Times New Roman" w:hAnsi="Times New Roman" w:cs="Times New Roman"/>
                <w:color w:val="000000"/>
                <w:sz w:val="18"/>
                <w:szCs w:val="18"/>
                <w:lang w:val="ru-RU" w:eastAsia="ru-RU"/>
              </w:rPr>
              <w:t>, Общая активность комплемента, Плазминоген. Прослеживается до референсного стандарта ВОЗ.</w:t>
            </w:r>
            <w:r w:rsidRPr="00821272">
              <w:rPr>
                <w:rFonts w:ascii="Times New Roman" w:eastAsia="Times New Roman" w:hAnsi="Times New Roman" w:cs="Times New Roman"/>
                <w:color w:val="000000"/>
                <w:sz w:val="18"/>
                <w:szCs w:val="18"/>
                <w:lang w:val="ru-RU" w:eastAsia="ru-RU"/>
              </w:rPr>
              <w:br/>
              <w:t xml:space="preserve">Флаконы реагентов: штрихкодированные. Форма выпуска: лиофилизат. Растворитель: дистиллированная вода. </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8 часов. Стабильность после замораживания при -20</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Фасовка: не менее 10 флаконов по 1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10446238</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1,00</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187 569,00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187 569,00</w:t>
            </w:r>
          </w:p>
        </w:tc>
      </w:tr>
      <w:tr w:rsidR="00CC0E88" w:rsidRPr="00821272" w:rsidTr="00F82D33">
        <w:trPr>
          <w:gridAfter w:val="1"/>
          <w:wAfter w:w="795" w:type="dxa"/>
          <w:trHeight w:val="22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63</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Буфер Оурена вероналовый 10 x 15 мл</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Разбавляющий буфер для коагуляционных проб. Содержание барбитала натрия не менее 0,028 моль/</w:t>
            </w:r>
            <w:proofErr w:type="gramStart"/>
            <w:r w:rsidRPr="00821272">
              <w:rPr>
                <w:rFonts w:ascii="Times New Roman" w:eastAsia="Times New Roman" w:hAnsi="Times New Roman" w:cs="Times New Roman"/>
                <w:color w:val="000000"/>
                <w:sz w:val="18"/>
                <w:szCs w:val="18"/>
                <w:lang w:val="ru-RU" w:eastAsia="ru-RU"/>
              </w:rPr>
              <w:t>л</w:t>
            </w:r>
            <w:proofErr w:type="gramEnd"/>
            <w:r w:rsidRPr="00821272">
              <w:rPr>
                <w:rFonts w:ascii="Times New Roman" w:eastAsia="Times New Roman" w:hAnsi="Times New Roman" w:cs="Times New Roman"/>
                <w:color w:val="000000"/>
                <w:sz w:val="18"/>
                <w:szCs w:val="18"/>
                <w:lang w:val="ru-RU" w:eastAsia="ru-RU"/>
              </w:rPr>
              <w:t>.</w:t>
            </w:r>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 жидкая, готов к применению.</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8 недель.</w:t>
            </w:r>
            <w:r w:rsidRPr="00821272">
              <w:rPr>
                <w:rFonts w:ascii="Times New Roman" w:eastAsia="Times New Roman" w:hAnsi="Times New Roman" w:cs="Times New Roman"/>
                <w:color w:val="000000"/>
                <w:sz w:val="18"/>
                <w:szCs w:val="18"/>
                <w:lang w:val="ru-RU" w:eastAsia="ru-RU"/>
              </w:rPr>
              <w:br/>
              <w:t>Фасовка: не менее 10 флаконов по 15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10445724</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22,00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64 310,00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1 414 820,00</w:t>
            </w:r>
          </w:p>
        </w:tc>
      </w:tr>
      <w:tr w:rsidR="00CC0E88" w:rsidRPr="00821272" w:rsidTr="00F82D33">
        <w:trPr>
          <w:gridAfter w:val="1"/>
          <w:wAfter w:w="795" w:type="dxa"/>
          <w:trHeight w:val="3075"/>
        </w:trPr>
        <w:tc>
          <w:tcPr>
            <w:tcW w:w="760" w:type="dxa"/>
            <w:gridSpan w:val="2"/>
            <w:tcBorders>
              <w:top w:val="nil"/>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64</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Fibrinogen standards level 1-6 6 x for 1 ml (Стандарт для Фибриногена Уровень 1-6 6 x на 1 мл)</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Пулированная плазма отобранных здоровых доноров, которая используются для построения стандартных калибровочных кривых</w:t>
            </w:r>
            <w:proofErr w:type="gramStart"/>
            <w:r w:rsidRPr="00821272">
              <w:rPr>
                <w:rFonts w:ascii="Times New Roman" w:eastAsia="Times New Roman" w:hAnsi="Times New Roman" w:cs="Times New Roman"/>
                <w:color w:val="000000"/>
                <w:sz w:val="18"/>
                <w:szCs w:val="18"/>
                <w:lang w:val="ru-RU" w:eastAsia="ru-RU"/>
              </w:rPr>
              <w:t xml:space="preserve"> ,</w:t>
            </w:r>
            <w:proofErr w:type="gramEnd"/>
            <w:r w:rsidRPr="00821272">
              <w:rPr>
                <w:rFonts w:ascii="Times New Roman" w:eastAsia="Times New Roman" w:hAnsi="Times New Roman" w:cs="Times New Roman"/>
                <w:color w:val="000000"/>
                <w:sz w:val="18"/>
                <w:szCs w:val="18"/>
                <w:lang w:val="ru-RU" w:eastAsia="ru-RU"/>
              </w:rPr>
              <w:t>предназначенных для анализа фибриногена методом Клаусса.</w:t>
            </w:r>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w:t>
            </w:r>
            <w:proofErr w:type="gramStart"/>
            <w:r w:rsidRPr="00821272">
              <w:rPr>
                <w:rFonts w:ascii="Times New Roman" w:eastAsia="Times New Roman" w:hAnsi="Times New Roman" w:cs="Times New Roman"/>
                <w:color w:val="000000"/>
                <w:sz w:val="18"/>
                <w:szCs w:val="18"/>
                <w:lang w:val="ru-RU" w:eastAsia="ru-RU"/>
              </w:rPr>
              <w:t>:л</w:t>
            </w:r>
            <w:proofErr w:type="gramEnd"/>
            <w:r w:rsidRPr="00821272">
              <w:rPr>
                <w:rFonts w:ascii="Times New Roman" w:eastAsia="Times New Roman" w:hAnsi="Times New Roman" w:cs="Times New Roman"/>
                <w:color w:val="000000"/>
                <w:sz w:val="18"/>
                <w:szCs w:val="18"/>
                <w:lang w:val="ru-RU" w:eastAsia="ru-RU"/>
              </w:rPr>
              <w:t>иофилизат. Количество уровней фибриноргена: не менее 6 уровней. Прослеживается до референсного стандарта ВОЗ. Метод подтверждения уровня фибриногена в калибраторах: метод Ратноффа и Мензи.</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8 часов. Стабильность после замораживания при -20</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Фасовка: не менее 6 флаконов по 1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10446148</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1,00</w:t>
            </w:r>
          </w:p>
        </w:tc>
        <w:tc>
          <w:tcPr>
            <w:tcW w:w="901"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211 420,00</w:t>
            </w:r>
          </w:p>
        </w:tc>
        <w:tc>
          <w:tcPr>
            <w:tcW w:w="1559"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211 420,00</w:t>
            </w:r>
          </w:p>
        </w:tc>
      </w:tr>
      <w:tr w:rsidR="00CC0E88" w:rsidRPr="00821272" w:rsidTr="00F82D33">
        <w:trPr>
          <w:gridAfter w:val="1"/>
          <w:wAfter w:w="795" w:type="dxa"/>
          <w:trHeight w:val="301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65</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proofErr w:type="gramStart"/>
            <w:r w:rsidRPr="00821272">
              <w:rPr>
                <w:rFonts w:ascii="Times New Roman" w:eastAsia="Times New Roman" w:hAnsi="Times New Roman" w:cs="Times New Roman"/>
                <w:color w:val="000000"/>
                <w:sz w:val="18"/>
                <w:szCs w:val="18"/>
                <w:lang w:val="ru-RU" w:eastAsia="ru-RU"/>
              </w:rPr>
              <w:t>INNOVANCE D-DIMER Kit 1 Kit 300 (Large) (Реагент для определения INNOVANCE D-DIMER 1 набор 300 - бол</w:t>
            </w:r>
            <w:proofErr w:type="gramEnd"/>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Набор реагентов для количественного определения продуктов распада поперечно-сшитого фибрина (D-димеров) в человеческой плазме, предназначенный для использования в анализаторах гемостаза.</w:t>
            </w:r>
            <w:r w:rsidRPr="00821272">
              <w:rPr>
                <w:rFonts w:ascii="Times New Roman" w:eastAsia="Times New Roman" w:hAnsi="Times New Roman" w:cs="Times New Roman"/>
                <w:color w:val="000000"/>
                <w:sz w:val="18"/>
                <w:szCs w:val="18"/>
                <w:lang w:val="ru-RU" w:eastAsia="ru-RU"/>
              </w:rPr>
              <w:br/>
              <w:t xml:space="preserve">Линейность теста не уже 170-4400 нг/мл ФЭЕ. Отсутствие интерференции с ревматоидным фактором в концентрации не менее 1300 </w:t>
            </w:r>
            <w:proofErr w:type="gramStart"/>
            <w:r w:rsidRPr="00821272">
              <w:rPr>
                <w:rFonts w:ascii="Times New Roman" w:eastAsia="Times New Roman" w:hAnsi="Times New Roman" w:cs="Times New Roman"/>
                <w:color w:val="000000"/>
                <w:sz w:val="18"/>
                <w:szCs w:val="18"/>
                <w:lang w:val="ru-RU" w:eastAsia="ru-RU"/>
              </w:rPr>
              <w:t>ед</w:t>
            </w:r>
            <w:proofErr w:type="gramEnd"/>
            <w:r w:rsidRPr="00821272">
              <w:rPr>
                <w:rFonts w:ascii="Times New Roman" w:eastAsia="Times New Roman" w:hAnsi="Times New Roman" w:cs="Times New Roman"/>
                <w:color w:val="000000"/>
                <w:sz w:val="18"/>
                <w:szCs w:val="18"/>
                <w:lang w:val="ru-RU" w:eastAsia="ru-RU"/>
              </w:rPr>
              <w:t>/мл. Отрицательное прогностическое значение для ТГВ/ТЭЛА не менее 99,5%.</w:t>
            </w:r>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 лиофилизат.</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 xml:space="preserve">Фасовка: не менее 360 тестов. </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10445980</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7,00</w:t>
            </w:r>
          </w:p>
        </w:tc>
        <w:tc>
          <w:tcPr>
            <w:tcW w:w="901"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1 053 770,00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7 376 390,00</w:t>
            </w:r>
          </w:p>
        </w:tc>
      </w:tr>
      <w:tr w:rsidR="00CC0E88" w:rsidRPr="00821272" w:rsidTr="00F82D33">
        <w:trPr>
          <w:gridAfter w:val="1"/>
          <w:wAfter w:w="795" w:type="dxa"/>
          <w:trHeight w:val="2745"/>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66</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eastAsia="ru-RU"/>
              </w:rPr>
            </w:pPr>
            <w:r w:rsidRPr="00821272">
              <w:rPr>
                <w:rFonts w:ascii="Times New Roman" w:eastAsia="Times New Roman" w:hAnsi="Times New Roman" w:cs="Times New Roman"/>
                <w:color w:val="000000"/>
                <w:sz w:val="18"/>
                <w:szCs w:val="18"/>
                <w:lang w:eastAsia="ru-RU"/>
              </w:rPr>
              <w:t>INNOVANCE D-DIMER Control 2 x 5 x 1 ml (Level normal and pathologic) (</w:t>
            </w:r>
            <w:r w:rsidRPr="00821272">
              <w:rPr>
                <w:rFonts w:ascii="Times New Roman" w:eastAsia="Times New Roman" w:hAnsi="Times New Roman" w:cs="Times New Roman"/>
                <w:color w:val="000000"/>
                <w:sz w:val="18"/>
                <w:szCs w:val="18"/>
                <w:lang w:val="ru-RU" w:eastAsia="ru-RU"/>
              </w:rPr>
              <w:t>Контроль</w:t>
            </w:r>
            <w:r w:rsidRPr="00821272">
              <w:rPr>
                <w:rFonts w:ascii="Times New Roman" w:eastAsia="Times New Roman" w:hAnsi="Times New Roman" w:cs="Times New Roman"/>
                <w:color w:val="000000"/>
                <w:sz w:val="18"/>
                <w:szCs w:val="18"/>
                <w:lang w:eastAsia="ru-RU"/>
              </w:rPr>
              <w:t xml:space="preserve"> INNOVANCE D-DIMER 2 x 5 x 1 </w:t>
            </w:r>
            <w:r w:rsidRPr="00821272">
              <w:rPr>
                <w:rFonts w:ascii="Times New Roman" w:eastAsia="Times New Roman" w:hAnsi="Times New Roman" w:cs="Times New Roman"/>
                <w:color w:val="000000"/>
                <w:sz w:val="18"/>
                <w:szCs w:val="18"/>
                <w:lang w:val="ru-RU" w:eastAsia="ru-RU"/>
              </w:rPr>
              <w:t>мл</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Норма</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и</w:t>
            </w:r>
            <w:r w:rsidRPr="00821272">
              <w:rPr>
                <w:rFonts w:ascii="Times New Roman" w:eastAsia="Times New Roman" w:hAnsi="Times New Roman" w:cs="Times New Roman"/>
                <w:color w:val="000000"/>
                <w:sz w:val="18"/>
                <w:szCs w:val="18"/>
                <w:lang w:eastAsia="ru-RU"/>
              </w:rPr>
              <w:t xml:space="preserve"> </w:t>
            </w:r>
            <w:r w:rsidRPr="00821272">
              <w:rPr>
                <w:rFonts w:ascii="Times New Roman" w:eastAsia="Times New Roman" w:hAnsi="Times New Roman" w:cs="Times New Roman"/>
                <w:color w:val="000000"/>
                <w:sz w:val="18"/>
                <w:szCs w:val="18"/>
                <w:lang w:val="ru-RU" w:eastAsia="ru-RU"/>
              </w:rPr>
              <w:t>Патология</w:t>
            </w:r>
            <w:r w:rsidRPr="00821272">
              <w:rPr>
                <w:rFonts w:ascii="Times New Roman" w:eastAsia="Times New Roman" w:hAnsi="Times New Roman" w:cs="Times New Roman"/>
                <w:color w:val="000000"/>
                <w:sz w:val="18"/>
                <w:szCs w:val="18"/>
                <w:lang w:eastAsia="ru-RU"/>
              </w:rPr>
              <w:t>)</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proofErr w:type="gramStart"/>
            <w:r w:rsidRPr="00821272">
              <w:rPr>
                <w:rFonts w:ascii="Times New Roman" w:eastAsia="Times New Roman" w:hAnsi="Times New Roman" w:cs="Times New Roman"/>
                <w:color w:val="000000"/>
                <w:sz w:val="18"/>
                <w:szCs w:val="18"/>
                <w:lang w:val="ru-RU" w:eastAsia="ru-RU"/>
              </w:rPr>
              <w:t>Плазма для проведения внутрилабораторного контроля тест-системы для оценки прецизионностии погрешности анализа в нормальном и патологическом диапазонах при количественном определении D-димера.</w:t>
            </w:r>
            <w:proofErr w:type="gramEnd"/>
            <w:r w:rsidRPr="00821272">
              <w:rPr>
                <w:rFonts w:ascii="Times New Roman" w:eastAsia="Times New Roman" w:hAnsi="Times New Roman" w:cs="Times New Roman"/>
                <w:color w:val="000000"/>
                <w:sz w:val="18"/>
                <w:szCs w:val="18"/>
                <w:lang w:val="ru-RU" w:eastAsia="ru-RU"/>
              </w:rPr>
              <w:br/>
              <w:t>Флаконы реагентов: штрихкодированные. Форма выпуска: лиофилизат. Растворитель: дистилированная вода.</w:t>
            </w:r>
            <w:r w:rsidRPr="00821272">
              <w:rPr>
                <w:rFonts w:ascii="Times New Roman" w:eastAsia="Times New Roman" w:hAnsi="Times New Roman" w:cs="Times New Roman"/>
                <w:color w:val="000000"/>
                <w:sz w:val="18"/>
                <w:szCs w:val="18"/>
                <w:lang w:val="ru-RU" w:eastAsia="ru-RU"/>
              </w:rPr>
              <w:br/>
              <w:t>Стабильность после вскрытия при температуре от +2 до +8</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7 дней. Стабильность после замораживания при -20</w:t>
            </w:r>
            <w:proofErr w:type="gramStart"/>
            <w:r w:rsidRPr="00821272">
              <w:rPr>
                <w:rFonts w:ascii="Times New Roman" w:eastAsia="Times New Roman" w:hAnsi="Times New Roman" w:cs="Times New Roman"/>
                <w:color w:val="000000"/>
                <w:sz w:val="18"/>
                <w:szCs w:val="18"/>
                <w:lang w:val="ru-RU" w:eastAsia="ru-RU"/>
              </w:rPr>
              <w:t>°С</w:t>
            </w:r>
            <w:proofErr w:type="gramEnd"/>
            <w:r w:rsidRPr="00821272">
              <w:rPr>
                <w:rFonts w:ascii="Times New Roman" w:eastAsia="Times New Roman" w:hAnsi="Times New Roman" w:cs="Times New Roman"/>
                <w:color w:val="000000"/>
                <w:sz w:val="18"/>
                <w:szCs w:val="18"/>
                <w:lang w:val="ru-RU" w:eastAsia="ru-RU"/>
              </w:rPr>
              <w:t xml:space="preserve"> не менее 28 дней.</w:t>
            </w:r>
            <w:r w:rsidRPr="00821272">
              <w:rPr>
                <w:rFonts w:ascii="Times New Roman" w:eastAsia="Times New Roman" w:hAnsi="Times New Roman" w:cs="Times New Roman"/>
                <w:color w:val="000000"/>
                <w:sz w:val="18"/>
                <w:szCs w:val="18"/>
                <w:lang w:val="ru-RU" w:eastAsia="ru-RU"/>
              </w:rPr>
              <w:br/>
              <w:t>Фасовка: количество флаконов низкого уровня в упаковке не менее 5 флаконов по 1 мл, количество флаконов высокого уровня в упаковке не менее 5 флаконов по 1 мл.</w:t>
            </w:r>
            <w:r w:rsidRPr="00821272">
              <w:rPr>
                <w:rFonts w:ascii="Times New Roman" w:eastAsia="Times New Roman" w:hAnsi="Times New Roman" w:cs="Times New Roman"/>
                <w:color w:val="000000"/>
                <w:sz w:val="18"/>
                <w:szCs w:val="18"/>
                <w:lang w:val="ru-RU" w:eastAsia="ru-RU"/>
              </w:rPr>
              <w:br/>
              <w:t xml:space="preserve">Для выявления совместимости с программным обеспечением медицинского оборудования, имеющегося в наличии у Заказчика, и последующей валидации калибровки </w:t>
            </w:r>
            <w:proofErr w:type="gramStart"/>
            <w:r w:rsidRPr="00821272">
              <w:rPr>
                <w:rFonts w:ascii="Times New Roman" w:eastAsia="Times New Roman" w:hAnsi="Times New Roman" w:cs="Times New Roman"/>
                <w:color w:val="000000"/>
                <w:sz w:val="18"/>
                <w:szCs w:val="18"/>
                <w:lang w:val="ru-RU" w:eastAsia="ru-RU"/>
              </w:rPr>
              <w:t>на</w:t>
            </w:r>
            <w:proofErr w:type="gramEnd"/>
            <w:r w:rsidRPr="00821272">
              <w:rPr>
                <w:rFonts w:ascii="Times New Roman" w:eastAsia="Times New Roman" w:hAnsi="Times New Roman" w:cs="Times New Roman"/>
                <w:color w:val="000000"/>
                <w:sz w:val="18"/>
                <w:szCs w:val="18"/>
                <w:lang w:val="ru-RU" w:eastAsia="ru-RU"/>
              </w:rPr>
              <w:t xml:space="preserve"> </w:t>
            </w:r>
            <w:proofErr w:type="gramStart"/>
            <w:r w:rsidRPr="00821272">
              <w:rPr>
                <w:rFonts w:ascii="Times New Roman" w:eastAsia="Times New Roman" w:hAnsi="Times New Roman" w:cs="Times New Roman"/>
                <w:color w:val="000000"/>
                <w:sz w:val="18"/>
                <w:szCs w:val="18"/>
                <w:lang w:val="ru-RU" w:eastAsia="ru-RU"/>
              </w:rPr>
              <w:t>утвержденным</w:t>
            </w:r>
            <w:proofErr w:type="gramEnd"/>
            <w:r w:rsidRPr="00821272">
              <w:rPr>
                <w:rFonts w:ascii="Times New Roman" w:eastAsia="Times New Roman" w:hAnsi="Times New Roman" w:cs="Times New Roman"/>
                <w:color w:val="000000"/>
                <w:sz w:val="18"/>
                <w:szCs w:val="18"/>
                <w:lang w:val="ru-RU" w:eastAsia="ru-RU"/>
              </w:rPr>
              <w:t xml:space="preserve"> производителем стандартных образцах, Поставщиком при поставке производится спектральная калибровка набора. Поставляемый набор должен быть совместим с версией установленного программного обеспечения. 10446005</w:t>
            </w:r>
          </w:p>
        </w:tc>
        <w:tc>
          <w:tcPr>
            <w:tcW w:w="1924"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упаковка</w:t>
            </w:r>
          </w:p>
        </w:tc>
        <w:tc>
          <w:tcPr>
            <w:tcW w:w="1286"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2,00</w:t>
            </w:r>
          </w:p>
        </w:tc>
        <w:tc>
          <w:tcPr>
            <w:tcW w:w="901"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233 493,00</w:t>
            </w:r>
          </w:p>
        </w:tc>
        <w:tc>
          <w:tcPr>
            <w:tcW w:w="1559"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466 986,00</w:t>
            </w:r>
          </w:p>
        </w:tc>
      </w:tr>
      <w:tr w:rsidR="00CC0E88"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C0E88" w:rsidRPr="00821272" w:rsidRDefault="00CC0E88" w:rsidP="00D17AEE">
            <w:pPr>
              <w:spacing w:after="0" w:line="240" w:lineRule="auto"/>
              <w:rPr>
                <w:rFonts w:ascii="Times New Roman" w:eastAsia="Times New Roman" w:hAnsi="Times New Roman" w:cs="Times New Roman"/>
                <w:sz w:val="18"/>
                <w:szCs w:val="18"/>
                <w:lang w:val="ru-RU" w:eastAsia="ru-RU"/>
              </w:rPr>
            </w:pPr>
            <w:r w:rsidRPr="00821272">
              <w:rPr>
                <w:rFonts w:ascii="Times New Roman" w:eastAsia="Times New Roman" w:hAnsi="Times New Roman" w:cs="Times New Roman"/>
                <w:sz w:val="18"/>
                <w:szCs w:val="18"/>
                <w:lang w:val="ru-RU" w:eastAsia="ru-RU"/>
              </w:rPr>
              <w:t> </w:t>
            </w:r>
          </w:p>
        </w:tc>
        <w:tc>
          <w:tcPr>
            <w:tcW w:w="2539" w:type="dxa"/>
            <w:tcBorders>
              <w:top w:val="nil"/>
              <w:left w:val="nil"/>
              <w:bottom w:val="nil"/>
              <w:right w:val="nil"/>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18"/>
                <w:szCs w:val="18"/>
                <w:lang w:val="ru-RU" w:eastAsia="ru-RU"/>
              </w:rPr>
            </w:pPr>
          </w:p>
        </w:tc>
        <w:tc>
          <w:tcPr>
            <w:tcW w:w="7489" w:type="dxa"/>
            <w:tcBorders>
              <w:top w:val="nil"/>
              <w:left w:val="nil"/>
              <w:bottom w:val="nil"/>
              <w:right w:val="nil"/>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p>
        </w:tc>
        <w:tc>
          <w:tcPr>
            <w:tcW w:w="1924" w:type="dxa"/>
            <w:tcBorders>
              <w:top w:val="nil"/>
              <w:left w:val="nil"/>
              <w:bottom w:val="nil"/>
              <w:right w:val="nil"/>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p>
        </w:tc>
        <w:tc>
          <w:tcPr>
            <w:tcW w:w="1286" w:type="dxa"/>
            <w:tcBorders>
              <w:top w:val="nil"/>
              <w:left w:val="nil"/>
              <w:bottom w:val="nil"/>
              <w:right w:val="nil"/>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p>
        </w:tc>
        <w:tc>
          <w:tcPr>
            <w:tcW w:w="901" w:type="dxa"/>
            <w:tcBorders>
              <w:top w:val="nil"/>
              <w:left w:val="nil"/>
              <w:bottom w:val="nil"/>
              <w:right w:val="nil"/>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18"/>
                <w:szCs w:val="18"/>
                <w:lang w:val="ru-RU" w:eastAsia="ru-RU"/>
              </w:rPr>
            </w:pPr>
          </w:p>
        </w:tc>
        <w:tc>
          <w:tcPr>
            <w:tcW w:w="1559" w:type="dxa"/>
            <w:tcBorders>
              <w:top w:val="nil"/>
              <w:left w:val="nil"/>
              <w:bottom w:val="nil"/>
              <w:right w:val="nil"/>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b/>
                <w:bCs/>
                <w:color w:val="000000"/>
                <w:sz w:val="18"/>
                <w:szCs w:val="18"/>
                <w:lang w:val="ru-RU" w:eastAsia="ru-RU"/>
              </w:rPr>
            </w:pPr>
            <w:r w:rsidRPr="00821272">
              <w:rPr>
                <w:rFonts w:ascii="Times New Roman" w:eastAsia="Times New Roman" w:hAnsi="Times New Roman" w:cs="Times New Roman"/>
                <w:b/>
                <w:bCs/>
                <w:color w:val="000000"/>
                <w:sz w:val="18"/>
                <w:szCs w:val="18"/>
                <w:lang w:val="ru-RU" w:eastAsia="ru-RU"/>
              </w:rPr>
              <w:t>31 051 188,00</w:t>
            </w:r>
          </w:p>
        </w:tc>
      </w:tr>
      <w:tr w:rsidR="00CC0E88" w:rsidRPr="00821272" w:rsidTr="00F82D33">
        <w:trPr>
          <w:gridAfter w:val="1"/>
          <w:wAfter w:w="795" w:type="dxa"/>
          <w:trHeight w:val="420"/>
        </w:trPr>
        <w:tc>
          <w:tcPr>
            <w:tcW w:w="7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c>
          <w:tcPr>
            <w:tcW w:w="15698" w:type="dxa"/>
            <w:gridSpan w:val="6"/>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Расходные  материалы  оперблок</w:t>
            </w:r>
          </w:p>
        </w:tc>
      </w:tr>
      <w:tr w:rsidR="00CC0E88" w:rsidRPr="00821272" w:rsidTr="00F82D33">
        <w:trPr>
          <w:gridAfter w:val="1"/>
          <w:wAfter w:w="795" w:type="dxa"/>
          <w:trHeight w:val="234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67</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Эндоскопический троакар порт 12 мм    </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Троакар с лезвием ТСС снабжены плоским V-образным двусторонним пластиковым лезвием, защитный кончик закрывает лезвие при попадании в полость и способствует защите от повреждения внутренних органов, заостренное с обеих сторон лезвиеразделяет ткани и обеспечивает контроль при прохождении через брюшную стенку, диаметр 5, 10, 12, 15 мм (на выбор Заказчика), порт 12 мм, длина 110 мм.</w:t>
            </w:r>
            <w:proofErr w:type="gramEnd"/>
            <w:r w:rsidRPr="00821272">
              <w:rPr>
                <w:rFonts w:ascii="Times New Roman" w:eastAsia="Times New Roman" w:hAnsi="Times New Roman" w:cs="Times New Roman"/>
                <w:color w:val="000000"/>
                <w:sz w:val="20"/>
                <w:szCs w:val="20"/>
                <w:lang w:val="ru-RU" w:eastAsia="ru-RU"/>
              </w:rPr>
              <w:t xml:space="preserve"> Предназначено для использования в эндоскопической хирургии для создания доступного канала во время абдоминальной операции. Одноразовый эндоскопический троакар состоит из резьбовой втулки и прокалывающего рычага, которые используются вместе во время операции. В соответствии с резьбовой втулкой одноразовый эндоскопический троакар длиной 110 мм.</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штука</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50,00</w:t>
            </w:r>
          </w:p>
        </w:tc>
        <w:tc>
          <w:tcPr>
            <w:tcW w:w="901"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15 000,00</w:t>
            </w:r>
          </w:p>
        </w:tc>
        <w:tc>
          <w:tcPr>
            <w:tcW w:w="155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750 000,00</w:t>
            </w:r>
          </w:p>
        </w:tc>
      </w:tr>
      <w:tr w:rsidR="00CC0E88" w:rsidRPr="00821272" w:rsidTr="00F82D33">
        <w:trPr>
          <w:gridAfter w:val="1"/>
          <w:wAfter w:w="795" w:type="dxa"/>
          <w:trHeight w:val="58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c>
          <w:tcPr>
            <w:tcW w:w="14139" w:type="dxa"/>
            <w:gridSpan w:val="5"/>
            <w:tcBorders>
              <w:top w:val="single" w:sz="4" w:space="0" w:color="auto"/>
              <w:left w:val="nil"/>
              <w:bottom w:val="single" w:sz="4" w:space="0" w:color="auto"/>
              <w:right w:val="single" w:sz="4" w:space="0" w:color="000000"/>
            </w:tcBorders>
            <w:shd w:val="clear" w:color="auto" w:fill="auto"/>
            <w:vAlign w:val="center"/>
            <w:hideMark/>
          </w:tcPr>
          <w:p w:rsidR="00CC0E88" w:rsidRPr="00821272" w:rsidRDefault="00CC0E88" w:rsidP="00D17AEE">
            <w:pPr>
              <w:spacing w:after="0" w:line="240" w:lineRule="auto"/>
              <w:jc w:val="center"/>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Для гематологического анализатора  лаборатории</w:t>
            </w:r>
          </w:p>
        </w:tc>
        <w:tc>
          <w:tcPr>
            <w:tcW w:w="155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right"/>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r>
      <w:tr w:rsidR="00CC0E88" w:rsidRPr="00821272" w:rsidTr="00F82D33">
        <w:trPr>
          <w:gridAfter w:val="1"/>
          <w:wAfter w:w="795" w:type="dxa"/>
          <w:trHeight w:val="1365"/>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68</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Гематологический  изотонический  разбавитель 20 л.</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both"/>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Разбавитель Swelab Lumi-D Diluent является раствором с определенной ионной силой и проводимостью, который может разбавлять кровь и за счет проточности обеспечивать стабильную среду для подсчета и определения размеров клеток крови в гематологических анализаторах Swelab Lumi.</w:t>
            </w:r>
          </w:p>
        </w:tc>
        <w:tc>
          <w:tcPr>
            <w:tcW w:w="1924"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50,00</w:t>
            </w:r>
          </w:p>
        </w:tc>
        <w:tc>
          <w:tcPr>
            <w:tcW w:w="901"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50 500,00</w:t>
            </w:r>
          </w:p>
        </w:tc>
        <w:tc>
          <w:tcPr>
            <w:tcW w:w="155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2 525 000,00</w:t>
            </w:r>
          </w:p>
        </w:tc>
      </w:tr>
      <w:tr w:rsidR="00CC0E88" w:rsidRPr="00821272" w:rsidTr="00F82D33">
        <w:trPr>
          <w:gridAfter w:val="1"/>
          <w:wAfter w:w="795" w:type="dxa"/>
          <w:trHeight w:val="12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69</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Гематологический  лизирующий раствор  200 мл.</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both"/>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Лизирующий раствор Swelab Lumi-Ll Lyse является реагентом, не содержащим цианиды. </w:t>
            </w:r>
            <w:proofErr w:type="gramStart"/>
            <w:r w:rsidRPr="00821272">
              <w:rPr>
                <w:rFonts w:ascii="Times New Roman" w:eastAsia="Times New Roman" w:hAnsi="Times New Roman" w:cs="Times New Roman"/>
                <w:color w:val="000000"/>
                <w:sz w:val="20"/>
                <w:szCs w:val="20"/>
                <w:lang w:val="ru-RU" w:eastAsia="ru-RU"/>
              </w:rPr>
              <w:t>Предназначен</w:t>
            </w:r>
            <w:proofErr w:type="gramEnd"/>
            <w:r w:rsidRPr="00821272">
              <w:rPr>
                <w:rFonts w:ascii="Times New Roman" w:eastAsia="Times New Roman" w:hAnsi="Times New Roman" w:cs="Times New Roman"/>
                <w:color w:val="000000"/>
                <w:sz w:val="20"/>
                <w:szCs w:val="20"/>
                <w:lang w:val="ru-RU" w:eastAsia="ru-RU"/>
              </w:rPr>
              <w:t xml:space="preserve"> для лизирования (разрушения) эритроцитов для определения гемоглобина и облегчения подсчета лейкоцитов в гематологических анализаторах Swelab Lumi. </w:t>
            </w:r>
          </w:p>
        </w:tc>
        <w:tc>
          <w:tcPr>
            <w:tcW w:w="1924"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20,00</w:t>
            </w:r>
          </w:p>
        </w:tc>
        <w:tc>
          <w:tcPr>
            <w:tcW w:w="901"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50 500,00</w:t>
            </w:r>
          </w:p>
        </w:tc>
        <w:tc>
          <w:tcPr>
            <w:tcW w:w="155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1 010 000,00</w:t>
            </w:r>
          </w:p>
        </w:tc>
      </w:tr>
      <w:tr w:rsidR="00CC0E88" w:rsidRPr="00821272" w:rsidTr="00F82D33">
        <w:trPr>
          <w:gridAfter w:val="1"/>
          <w:wAfter w:w="795" w:type="dxa"/>
          <w:trHeight w:val="96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70</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Гематологический  лизирующий раствор 500 мл.</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both"/>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Лизирующий раствор Swelab Lumi-L2 Lyse является реагентом, не содержащим цианиды. Предназначен для лизирования (разрушения) эритроцитов и поддержания морфологии клеток крови перед анализом, чтобы облегчить подсчет лейкоцитов в гематологических анализаторах Swelab Lumi..</w:t>
            </w:r>
          </w:p>
        </w:tc>
        <w:tc>
          <w:tcPr>
            <w:tcW w:w="1924"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25,00</w:t>
            </w:r>
          </w:p>
        </w:tc>
        <w:tc>
          <w:tcPr>
            <w:tcW w:w="901"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119 800,00</w:t>
            </w:r>
          </w:p>
        </w:tc>
        <w:tc>
          <w:tcPr>
            <w:tcW w:w="155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2 995 000,00</w:t>
            </w:r>
          </w:p>
        </w:tc>
      </w:tr>
      <w:tr w:rsidR="00CC0E88" w:rsidRPr="00821272" w:rsidTr="00F82D33">
        <w:trPr>
          <w:gridAfter w:val="1"/>
          <w:wAfter w:w="795" w:type="dxa"/>
          <w:trHeight w:val="124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71</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Очищающий раствор </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both"/>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Раствор очистителя Boule EasyCleaner используется с гематологическим анализатором Swelab Lumi для корректирующей и профилактической очистки входных отверстий и трубок, контактирующих с кровью (белками).</w:t>
            </w:r>
          </w:p>
        </w:tc>
        <w:tc>
          <w:tcPr>
            <w:tcW w:w="1924"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10,00</w:t>
            </w:r>
          </w:p>
        </w:tc>
        <w:tc>
          <w:tcPr>
            <w:tcW w:w="901"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11 500,00</w:t>
            </w:r>
          </w:p>
        </w:tc>
        <w:tc>
          <w:tcPr>
            <w:tcW w:w="155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115 000,00</w:t>
            </w:r>
          </w:p>
        </w:tc>
      </w:tr>
      <w:tr w:rsidR="00CC0E88" w:rsidRPr="00821272" w:rsidTr="00F82D33">
        <w:trPr>
          <w:gridAfter w:val="1"/>
          <w:wAfter w:w="795" w:type="dxa"/>
          <w:trHeight w:val="21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72</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Калибратор Boule Cal-5 Diff A1 1 x 3ml Низкий, нормальный, высокий </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both"/>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Количество в наборе: 1 пробирки</w:t>
            </w:r>
            <w:proofErr w:type="gramStart"/>
            <w:r w:rsidRPr="00821272">
              <w:rPr>
                <w:rFonts w:ascii="Times New Roman" w:eastAsia="Times New Roman" w:hAnsi="Times New Roman" w:cs="Times New Roman"/>
                <w:color w:val="000000"/>
                <w:sz w:val="20"/>
                <w:szCs w:val="20"/>
                <w:lang w:val="ru-RU" w:eastAsia="ru-RU"/>
              </w:rPr>
              <w:t>.М</w:t>
            </w:r>
            <w:proofErr w:type="gramEnd"/>
            <w:r w:rsidRPr="00821272">
              <w:rPr>
                <w:rFonts w:ascii="Times New Roman" w:eastAsia="Times New Roman" w:hAnsi="Times New Roman" w:cs="Times New Roman"/>
                <w:color w:val="000000"/>
                <w:sz w:val="20"/>
                <w:szCs w:val="20"/>
                <w:lang w:val="ru-RU" w:eastAsia="ru-RU"/>
              </w:rPr>
              <w:t>атериал пробирки: прозрачный пластик.Объём каждой пробирки- 3 мл</w:t>
            </w:r>
            <w:r w:rsidRPr="00821272">
              <w:rPr>
                <w:rFonts w:ascii="Times New Roman" w:eastAsia="Times New Roman" w:hAnsi="Times New Roman" w:cs="Times New Roman"/>
                <w:color w:val="000000"/>
                <w:sz w:val="20"/>
                <w:szCs w:val="20"/>
                <w:lang w:val="ru-RU" w:eastAsia="ru-RU"/>
              </w:rPr>
              <w:br/>
              <w:t>Размеры пробирок: диаметр- 12мм, высота– 80мм..Калибровочная кровь аттестована по 6 параметрам:RBC 1012/L, MCV fL, Plt 109/L, MPVfL, WBC 109/L и Hgb g/dL.Применяется для калибровки гематологического анализатора с целью определения объективности результатов, получаемых в процессе автоматизированного анализа образцов крови</w:t>
            </w:r>
            <w:proofErr w:type="gramStart"/>
            <w:r w:rsidRPr="00821272">
              <w:rPr>
                <w:rFonts w:ascii="Times New Roman" w:eastAsia="Times New Roman" w:hAnsi="Times New Roman" w:cs="Times New Roman"/>
                <w:color w:val="000000"/>
                <w:sz w:val="20"/>
                <w:szCs w:val="20"/>
                <w:lang w:val="ru-RU" w:eastAsia="ru-RU"/>
              </w:rPr>
              <w:t>.Х</w:t>
            </w:r>
            <w:proofErr w:type="gramEnd"/>
            <w:r w:rsidRPr="00821272">
              <w:rPr>
                <w:rFonts w:ascii="Times New Roman" w:eastAsia="Times New Roman" w:hAnsi="Times New Roman" w:cs="Times New Roman"/>
                <w:color w:val="000000"/>
                <w:sz w:val="20"/>
                <w:szCs w:val="20"/>
                <w:lang w:val="ru-RU" w:eastAsia="ru-RU"/>
              </w:rPr>
              <w:t>ранение при температуре- от +2 до +10 °СПроизводитель:BouleMedical AB, ШвецияРегистрационное удостоверение РК-МТ (invitro) -№022605, с 29июля 2021 г. До - Бессрочно</w:t>
            </w:r>
            <w:proofErr w:type="gramStart"/>
            <w:r w:rsidRPr="00821272">
              <w:rPr>
                <w:rFonts w:ascii="Times New Roman" w:eastAsia="Times New Roman" w:hAnsi="Times New Roman" w:cs="Times New Roman"/>
                <w:color w:val="000000"/>
                <w:sz w:val="20"/>
                <w:szCs w:val="20"/>
                <w:lang w:val="ru-RU" w:eastAsia="ru-RU"/>
              </w:rPr>
              <w:t>.С</w:t>
            </w:r>
            <w:proofErr w:type="gramEnd"/>
            <w:r w:rsidRPr="00821272">
              <w:rPr>
                <w:rFonts w:ascii="Times New Roman" w:eastAsia="Times New Roman" w:hAnsi="Times New Roman" w:cs="Times New Roman"/>
                <w:color w:val="000000"/>
                <w:sz w:val="20"/>
                <w:szCs w:val="20"/>
                <w:lang w:val="ru-RU" w:eastAsia="ru-RU"/>
              </w:rPr>
              <w:t>рок годности- до 4-х месяцев. Стабильность крови после вскрытия- до 5-ти дней</w:t>
            </w:r>
          </w:p>
        </w:tc>
        <w:tc>
          <w:tcPr>
            <w:tcW w:w="1924"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901"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81 300,00</w:t>
            </w:r>
          </w:p>
        </w:tc>
        <w:tc>
          <w:tcPr>
            <w:tcW w:w="155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162 600,00</w:t>
            </w:r>
          </w:p>
        </w:tc>
      </w:tr>
      <w:tr w:rsidR="00CC0E88" w:rsidRPr="00821272" w:rsidTr="00F82D33">
        <w:trPr>
          <w:gridAfter w:val="1"/>
          <w:wAfter w:w="795" w:type="dxa"/>
          <w:trHeight w:val="253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73</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Контрольная кровь(Low, Normal, High) </w:t>
            </w:r>
            <w:proofErr w:type="gramStart"/>
            <w:r w:rsidRPr="00821272">
              <w:rPr>
                <w:rFonts w:ascii="Times New Roman" w:eastAsia="Times New Roman" w:hAnsi="Times New Roman" w:cs="Times New Roman"/>
                <w:color w:val="000000"/>
                <w:sz w:val="20"/>
                <w:szCs w:val="20"/>
                <w:lang w:val="ru-RU" w:eastAsia="ru-RU"/>
              </w:rPr>
              <w:t xml:space="preserve">(  </w:t>
            </w:r>
            <w:proofErr w:type="gramEnd"/>
            <w:r w:rsidRPr="00821272">
              <w:rPr>
                <w:rFonts w:ascii="Times New Roman" w:eastAsia="Times New Roman" w:hAnsi="Times New Roman" w:cs="Times New Roman"/>
                <w:color w:val="000000"/>
                <w:sz w:val="20"/>
                <w:szCs w:val="20"/>
                <w:lang w:val="ru-RU" w:eastAsia="ru-RU"/>
              </w:rPr>
              <w:t>высокий уровень)</w:t>
            </w:r>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Количество в наборе: 3 пробирки (1-Low, 1-Normal, 1-High)Материал пробирки: прозрачный пластик</w:t>
            </w:r>
            <w:proofErr w:type="gramStart"/>
            <w:r w:rsidRPr="00821272">
              <w:rPr>
                <w:rFonts w:ascii="Times New Roman" w:eastAsia="Times New Roman" w:hAnsi="Times New Roman" w:cs="Times New Roman"/>
                <w:color w:val="000000"/>
                <w:sz w:val="20"/>
                <w:szCs w:val="20"/>
                <w:lang w:val="ru-RU" w:eastAsia="ru-RU"/>
              </w:rPr>
              <w:t>.О</w:t>
            </w:r>
            <w:proofErr w:type="gramEnd"/>
            <w:r w:rsidRPr="00821272">
              <w:rPr>
                <w:rFonts w:ascii="Times New Roman" w:eastAsia="Times New Roman" w:hAnsi="Times New Roman" w:cs="Times New Roman"/>
                <w:color w:val="000000"/>
                <w:sz w:val="20"/>
                <w:szCs w:val="20"/>
                <w:lang w:val="ru-RU" w:eastAsia="ru-RU"/>
              </w:rPr>
              <w:t>бъём каждой пробирки- 4,5 мл</w:t>
            </w:r>
            <w:r w:rsidRPr="00821272">
              <w:rPr>
                <w:rFonts w:ascii="Times New Roman" w:eastAsia="Times New Roman" w:hAnsi="Times New Roman" w:cs="Times New Roman"/>
                <w:color w:val="000000"/>
                <w:sz w:val="20"/>
                <w:szCs w:val="20"/>
                <w:lang w:val="ru-RU" w:eastAsia="ru-RU"/>
              </w:rPr>
              <w:br/>
              <w:t>Размеры пробирок: диаметр- 12мм, высота- 80мм.Контрольная кровь аттестована по 16 параметрам.</w:t>
            </w:r>
            <w:r w:rsidRPr="00821272">
              <w:rPr>
                <w:rFonts w:ascii="Times New Roman" w:eastAsia="Times New Roman" w:hAnsi="Times New Roman" w:cs="Times New Roman"/>
                <w:color w:val="000000"/>
                <w:sz w:val="20"/>
                <w:szCs w:val="20"/>
                <w:lang w:val="ru-RU" w:eastAsia="ru-RU"/>
              </w:rPr>
              <w:br/>
              <w:t>Применяется для контроля качества работы гематологического анализатора с целью определения объективности результатов, получаемых в процессе автоматизированного анализа образцов крови</w:t>
            </w:r>
            <w:proofErr w:type="gramStart"/>
            <w:r w:rsidRPr="00821272">
              <w:rPr>
                <w:rFonts w:ascii="Times New Roman" w:eastAsia="Times New Roman" w:hAnsi="Times New Roman" w:cs="Times New Roman"/>
                <w:color w:val="000000"/>
                <w:sz w:val="20"/>
                <w:szCs w:val="20"/>
                <w:lang w:val="ru-RU" w:eastAsia="ru-RU"/>
              </w:rPr>
              <w:t>.Х</w:t>
            </w:r>
            <w:proofErr w:type="gramEnd"/>
            <w:r w:rsidRPr="00821272">
              <w:rPr>
                <w:rFonts w:ascii="Times New Roman" w:eastAsia="Times New Roman" w:hAnsi="Times New Roman" w:cs="Times New Roman"/>
                <w:color w:val="000000"/>
                <w:sz w:val="20"/>
                <w:szCs w:val="20"/>
                <w:lang w:val="ru-RU" w:eastAsia="ru-RU"/>
              </w:rPr>
              <w:t>ранение при температуре- от +2 до +10 °С</w:t>
            </w:r>
            <w:r w:rsidRPr="00821272">
              <w:rPr>
                <w:rFonts w:ascii="Times New Roman" w:eastAsia="Times New Roman" w:hAnsi="Times New Roman" w:cs="Times New Roman"/>
                <w:color w:val="000000"/>
                <w:sz w:val="20"/>
                <w:szCs w:val="20"/>
                <w:lang w:val="ru-RU" w:eastAsia="ru-RU"/>
              </w:rPr>
              <w:br/>
              <w:t>Производитель- BouleMedicalAB, ШвецияРегистрационное удостоверение РК-МТ-0№022605, с 29июля 2021 г. До - Бессрочно.</w:t>
            </w:r>
            <w:r w:rsidRPr="00821272">
              <w:rPr>
                <w:rFonts w:ascii="Times New Roman" w:eastAsia="Times New Roman" w:hAnsi="Times New Roman" w:cs="Times New Roman"/>
                <w:color w:val="000000"/>
                <w:sz w:val="20"/>
                <w:szCs w:val="20"/>
                <w:lang w:val="ru-RU" w:eastAsia="ru-RU"/>
              </w:rPr>
              <w:br/>
              <w:t>Срок годности- до 4-х месяцев. Стабильность крови после вскрытия- до 14-ти дней.</w:t>
            </w:r>
          </w:p>
        </w:tc>
        <w:tc>
          <w:tcPr>
            <w:tcW w:w="1924"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Комп.</w:t>
            </w:r>
          </w:p>
        </w:tc>
        <w:tc>
          <w:tcPr>
            <w:tcW w:w="1286" w:type="dxa"/>
            <w:tcBorders>
              <w:top w:val="nil"/>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w:t>
            </w:r>
          </w:p>
        </w:tc>
        <w:tc>
          <w:tcPr>
            <w:tcW w:w="901"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35 700,00</w:t>
            </w:r>
          </w:p>
        </w:tc>
        <w:tc>
          <w:tcPr>
            <w:tcW w:w="155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35 700,00</w:t>
            </w:r>
          </w:p>
        </w:tc>
      </w:tr>
      <w:tr w:rsidR="00CC0E88" w:rsidRPr="00821272" w:rsidTr="00F82D33">
        <w:trPr>
          <w:gridAfter w:val="1"/>
          <w:wAfter w:w="795" w:type="dxa"/>
          <w:trHeight w:val="2505"/>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74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Контрольная кровь(Low, Normal, High) </w:t>
            </w:r>
            <w:proofErr w:type="gramStart"/>
            <w:r w:rsidRPr="00821272">
              <w:rPr>
                <w:rFonts w:ascii="Times New Roman" w:eastAsia="Times New Roman" w:hAnsi="Times New Roman" w:cs="Times New Roman"/>
                <w:color w:val="000000"/>
                <w:sz w:val="20"/>
                <w:szCs w:val="20"/>
                <w:lang w:val="ru-RU" w:eastAsia="ru-RU"/>
              </w:rPr>
              <w:t xml:space="preserve">( </w:t>
            </w:r>
            <w:proofErr w:type="gramEnd"/>
            <w:r w:rsidRPr="00821272">
              <w:rPr>
                <w:rFonts w:ascii="Times New Roman" w:eastAsia="Times New Roman" w:hAnsi="Times New Roman" w:cs="Times New Roman"/>
                <w:color w:val="000000"/>
                <w:sz w:val="20"/>
                <w:szCs w:val="20"/>
                <w:lang w:val="ru-RU" w:eastAsia="ru-RU"/>
              </w:rPr>
              <w:t>низкий  уровень)</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Количество в наборе: 3 пробирки (1-Low, 1-Normal, 1-High)Материал пробирки: прозрачный пластик</w:t>
            </w:r>
            <w:proofErr w:type="gramStart"/>
            <w:r w:rsidRPr="00821272">
              <w:rPr>
                <w:rFonts w:ascii="Times New Roman" w:eastAsia="Times New Roman" w:hAnsi="Times New Roman" w:cs="Times New Roman"/>
                <w:color w:val="000000"/>
                <w:sz w:val="20"/>
                <w:szCs w:val="20"/>
                <w:lang w:val="ru-RU" w:eastAsia="ru-RU"/>
              </w:rPr>
              <w:t>.О</w:t>
            </w:r>
            <w:proofErr w:type="gramEnd"/>
            <w:r w:rsidRPr="00821272">
              <w:rPr>
                <w:rFonts w:ascii="Times New Roman" w:eastAsia="Times New Roman" w:hAnsi="Times New Roman" w:cs="Times New Roman"/>
                <w:color w:val="000000"/>
                <w:sz w:val="20"/>
                <w:szCs w:val="20"/>
                <w:lang w:val="ru-RU" w:eastAsia="ru-RU"/>
              </w:rPr>
              <w:t>бъём каждой пробирки- 4,5 мл</w:t>
            </w:r>
            <w:r w:rsidRPr="00821272">
              <w:rPr>
                <w:rFonts w:ascii="Times New Roman" w:eastAsia="Times New Roman" w:hAnsi="Times New Roman" w:cs="Times New Roman"/>
                <w:color w:val="000000"/>
                <w:sz w:val="20"/>
                <w:szCs w:val="20"/>
                <w:lang w:val="ru-RU" w:eastAsia="ru-RU"/>
              </w:rPr>
              <w:br/>
              <w:t>Размеры пробирок: диаметр- 12мм, высота- 80мм.Контрольная кровь аттестована по 16 параметрам.</w:t>
            </w:r>
            <w:r w:rsidRPr="00821272">
              <w:rPr>
                <w:rFonts w:ascii="Times New Roman" w:eastAsia="Times New Roman" w:hAnsi="Times New Roman" w:cs="Times New Roman"/>
                <w:color w:val="000000"/>
                <w:sz w:val="20"/>
                <w:szCs w:val="20"/>
                <w:lang w:val="ru-RU" w:eastAsia="ru-RU"/>
              </w:rPr>
              <w:br/>
              <w:t>Применяется для контроля качества работы гематологического анализатора с целью определения объективности результатов, получаемых в процессе автоматизированного анализа образцов крови</w:t>
            </w:r>
            <w:proofErr w:type="gramStart"/>
            <w:r w:rsidRPr="00821272">
              <w:rPr>
                <w:rFonts w:ascii="Times New Roman" w:eastAsia="Times New Roman" w:hAnsi="Times New Roman" w:cs="Times New Roman"/>
                <w:color w:val="000000"/>
                <w:sz w:val="20"/>
                <w:szCs w:val="20"/>
                <w:lang w:val="ru-RU" w:eastAsia="ru-RU"/>
              </w:rPr>
              <w:t>.Х</w:t>
            </w:r>
            <w:proofErr w:type="gramEnd"/>
            <w:r w:rsidRPr="00821272">
              <w:rPr>
                <w:rFonts w:ascii="Times New Roman" w:eastAsia="Times New Roman" w:hAnsi="Times New Roman" w:cs="Times New Roman"/>
                <w:color w:val="000000"/>
                <w:sz w:val="20"/>
                <w:szCs w:val="20"/>
                <w:lang w:val="ru-RU" w:eastAsia="ru-RU"/>
              </w:rPr>
              <w:t>ранение при температуре- от +2 до +10 °С</w:t>
            </w:r>
            <w:r w:rsidRPr="00821272">
              <w:rPr>
                <w:rFonts w:ascii="Times New Roman" w:eastAsia="Times New Roman" w:hAnsi="Times New Roman" w:cs="Times New Roman"/>
                <w:color w:val="000000"/>
                <w:sz w:val="20"/>
                <w:szCs w:val="20"/>
                <w:lang w:val="ru-RU" w:eastAsia="ru-RU"/>
              </w:rPr>
              <w:br/>
              <w:t>Производитель- BouleMedicalAB, ШвецияРегистрационное удостоверение РК-МТ-0№022605, с 29июля 2021 г. До - Бессрочно.</w:t>
            </w:r>
            <w:r w:rsidRPr="00821272">
              <w:rPr>
                <w:rFonts w:ascii="Times New Roman" w:eastAsia="Times New Roman" w:hAnsi="Times New Roman" w:cs="Times New Roman"/>
                <w:color w:val="000000"/>
                <w:sz w:val="20"/>
                <w:szCs w:val="20"/>
                <w:lang w:val="ru-RU" w:eastAsia="ru-RU"/>
              </w:rPr>
              <w:br/>
              <w:t>Срок годности- до 4-х месяцев. Стабильность крови после вскрытия- до 14-ти дней.</w:t>
            </w:r>
          </w:p>
        </w:tc>
        <w:tc>
          <w:tcPr>
            <w:tcW w:w="1924"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Комп.</w:t>
            </w:r>
          </w:p>
        </w:tc>
        <w:tc>
          <w:tcPr>
            <w:tcW w:w="1286" w:type="dxa"/>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35 700,00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107 100,00</w:t>
            </w:r>
          </w:p>
        </w:tc>
      </w:tr>
      <w:tr w:rsidR="00CC0E88" w:rsidRPr="00821272" w:rsidTr="00F82D33">
        <w:trPr>
          <w:gridAfter w:val="1"/>
          <w:wAfter w:w="795" w:type="dxa"/>
          <w:trHeight w:val="249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75</w:t>
            </w:r>
          </w:p>
        </w:tc>
        <w:tc>
          <w:tcPr>
            <w:tcW w:w="253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Контрольная кровь(Low, Normal, High) </w:t>
            </w:r>
            <w:proofErr w:type="gramStart"/>
            <w:r w:rsidRPr="00821272">
              <w:rPr>
                <w:rFonts w:ascii="Times New Roman" w:eastAsia="Times New Roman" w:hAnsi="Times New Roman" w:cs="Times New Roman"/>
                <w:color w:val="000000"/>
                <w:sz w:val="20"/>
                <w:szCs w:val="20"/>
                <w:lang w:val="ru-RU" w:eastAsia="ru-RU"/>
              </w:rPr>
              <w:t xml:space="preserve">(  </w:t>
            </w:r>
            <w:proofErr w:type="gramEnd"/>
            <w:r w:rsidRPr="00821272">
              <w:rPr>
                <w:rFonts w:ascii="Times New Roman" w:eastAsia="Times New Roman" w:hAnsi="Times New Roman" w:cs="Times New Roman"/>
                <w:color w:val="000000"/>
                <w:sz w:val="20"/>
                <w:szCs w:val="20"/>
                <w:lang w:val="ru-RU" w:eastAsia="ru-RU"/>
              </w:rPr>
              <w:t>нормальный  уровень)</w:t>
            </w:r>
          </w:p>
        </w:tc>
        <w:tc>
          <w:tcPr>
            <w:tcW w:w="748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Количество в наборе: 3 пробирки (1-Low, 1-Normal, 1-High)Материал пробирки: прозрачный пластик</w:t>
            </w:r>
            <w:proofErr w:type="gramStart"/>
            <w:r w:rsidRPr="00821272">
              <w:rPr>
                <w:rFonts w:ascii="Times New Roman" w:eastAsia="Times New Roman" w:hAnsi="Times New Roman" w:cs="Times New Roman"/>
                <w:color w:val="000000"/>
                <w:sz w:val="20"/>
                <w:szCs w:val="20"/>
                <w:lang w:val="ru-RU" w:eastAsia="ru-RU"/>
              </w:rPr>
              <w:t>.О</w:t>
            </w:r>
            <w:proofErr w:type="gramEnd"/>
            <w:r w:rsidRPr="00821272">
              <w:rPr>
                <w:rFonts w:ascii="Times New Roman" w:eastAsia="Times New Roman" w:hAnsi="Times New Roman" w:cs="Times New Roman"/>
                <w:color w:val="000000"/>
                <w:sz w:val="20"/>
                <w:szCs w:val="20"/>
                <w:lang w:val="ru-RU" w:eastAsia="ru-RU"/>
              </w:rPr>
              <w:t>бъём каждой пробирки- 4,5 мл</w:t>
            </w:r>
            <w:r w:rsidRPr="00821272">
              <w:rPr>
                <w:rFonts w:ascii="Times New Roman" w:eastAsia="Times New Roman" w:hAnsi="Times New Roman" w:cs="Times New Roman"/>
                <w:color w:val="000000"/>
                <w:sz w:val="20"/>
                <w:szCs w:val="20"/>
                <w:lang w:val="ru-RU" w:eastAsia="ru-RU"/>
              </w:rPr>
              <w:br/>
              <w:t>Размеры пробирок: диаметр- 12мм, высота- 80мм.Контрольная кровь аттестована по 16 параметрам.</w:t>
            </w:r>
            <w:r w:rsidRPr="00821272">
              <w:rPr>
                <w:rFonts w:ascii="Times New Roman" w:eastAsia="Times New Roman" w:hAnsi="Times New Roman" w:cs="Times New Roman"/>
                <w:color w:val="000000"/>
                <w:sz w:val="20"/>
                <w:szCs w:val="20"/>
                <w:lang w:val="ru-RU" w:eastAsia="ru-RU"/>
              </w:rPr>
              <w:br/>
              <w:t>Применяется для контроля качества работы гематологического анализатора с целью определения объективности результатов, получаемых в процессе автоматизированного анализа образцов крови</w:t>
            </w:r>
            <w:proofErr w:type="gramStart"/>
            <w:r w:rsidRPr="00821272">
              <w:rPr>
                <w:rFonts w:ascii="Times New Roman" w:eastAsia="Times New Roman" w:hAnsi="Times New Roman" w:cs="Times New Roman"/>
                <w:color w:val="000000"/>
                <w:sz w:val="20"/>
                <w:szCs w:val="20"/>
                <w:lang w:val="ru-RU" w:eastAsia="ru-RU"/>
              </w:rPr>
              <w:t>.Х</w:t>
            </w:r>
            <w:proofErr w:type="gramEnd"/>
            <w:r w:rsidRPr="00821272">
              <w:rPr>
                <w:rFonts w:ascii="Times New Roman" w:eastAsia="Times New Roman" w:hAnsi="Times New Roman" w:cs="Times New Roman"/>
                <w:color w:val="000000"/>
                <w:sz w:val="20"/>
                <w:szCs w:val="20"/>
                <w:lang w:val="ru-RU" w:eastAsia="ru-RU"/>
              </w:rPr>
              <w:t>ранение при температуре- от +2 до +10 °С</w:t>
            </w:r>
            <w:r w:rsidRPr="00821272">
              <w:rPr>
                <w:rFonts w:ascii="Times New Roman" w:eastAsia="Times New Roman" w:hAnsi="Times New Roman" w:cs="Times New Roman"/>
                <w:color w:val="000000"/>
                <w:sz w:val="20"/>
                <w:szCs w:val="20"/>
                <w:lang w:val="ru-RU" w:eastAsia="ru-RU"/>
              </w:rPr>
              <w:br/>
              <w:t>Производитель- BouleMedicalAB, ШвецияРегистрационное удостоверение РК-МТ-0№022605, с 29июля 2021 г. До - Бессрочно.</w:t>
            </w:r>
            <w:r w:rsidRPr="00821272">
              <w:rPr>
                <w:rFonts w:ascii="Times New Roman" w:eastAsia="Times New Roman" w:hAnsi="Times New Roman" w:cs="Times New Roman"/>
                <w:color w:val="000000"/>
                <w:sz w:val="20"/>
                <w:szCs w:val="20"/>
                <w:lang w:val="ru-RU" w:eastAsia="ru-RU"/>
              </w:rPr>
              <w:br/>
              <w:t>Срок годности- до 4-х месяцев. Стабильность крови после вскрытия- до 14-ти дней.</w:t>
            </w:r>
          </w:p>
        </w:tc>
        <w:tc>
          <w:tcPr>
            <w:tcW w:w="1924"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Комп.</w:t>
            </w:r>
          </w:p>
        </w:tc>
        <w:tc>
          <w:tcPr>
            <w:tcW w:w="1286" w:type="dxa"/>
            <w:tcBorders>
              <w:top w:val="single" w:sz="4" w:space="0" w:color="auto"/>
              <w:left w:val="nil"/>
              <w:bottom w:val="single" w:sz="4" w:space="0" w:color="auto"/>
              <w:right w:val="single" w:sz="4" w:space="0" w:color="auto"/>
            </w:tcBorders>
            <w:shd w:val="clear" w:color="auto" w:fill="auto"/>
            <w:noWrap/>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w:t>
            </w:r>
          </w:p>
        </w:tc>
        <w:tc>
          <w:tcPr>
            <w:tcW w:w="901"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34 600,00</w:t>
            </w:r>
          </w:p>
        </w:tc>
        <w:tc>
          <w:tcPr>
            <w:tcW w:w="1559" w:type="dxa"/>
            <w:tcBorders>
              <w:top w:val="single" w:sz="4" w:space="0" w:color="auto"/>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34 600,00</w:t>
            </w:r>
          </w:p>
        </w:tc>
      </w:tr>
      <w:tr w:rsidR="00CC0E88" w:rsidRPr="00821272" w:rsidTr="00F82D33">
        <w:trPr>
          <w:gridAfter w:val="1"/>
          <w:wAfter w:w="795" w:type="dxa"/>
          <w:trHeight w:val="465"/>
        </w:trPr>
        <w:tc>
          <w:tcPr>
            <w:tcW w:w="760" w:type="dxa"/>
            <w:gridSpan w:val="2"/>
            <w:tcBorders>
              <w:top w:val="nil"/>
              <w:left w:val="single" w:sz="4" w:space="0" w:color="auto"/>
              <w:bottom w:val="nil"/>
              <w:right w:val="single" w:sz="4" w:space="0" w:color="auto"/>
            </w:tcBorders>
            <w:shd w:val="clear" w:color="auto" w:fill="auto"/>
            <w:noWrap/>
            <w:hideMark/>
          </w:tcPr>
          <w:p w:rsidR="00CC0E88" w:rsidRPr="00821272" w:rsidRDefault="00CC0E88" w:rsidP="00D17AEE">
            <w:pPr>
              <w:spacing w:after="0" w:line="240" w:lineRule="auto"/>
              <w:jc w:val="center"/>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c>
          <w:tcPr>
            <w:tcW w:w="2539" w:type="dxa"/>
            <w:tcBorders>
              <w:top w:val="nil"/>
              <w:left w:val="nil"/>
              <w:bottom w:val="nil"/>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c>
          <w:tcPr>
            <w:tcW w:w="7489" w:type="dxa"/>
            <w:tcBorders>
              <w:top w:val="nil"/>
              <w:left w:val="nil"/>
              <w:bottom w:val="nil"/>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c>
          <w:tcPr>
            <w:tcW w:w="1924" w:type="dxa"/>
            <w:tcBorders>
              <w:top w:val="nil"/>
              <w:left w:val="nil"/>
              <w:bottom w:val="nil"/>
              <w:right w:val="single" w:sz="4" w:space="0" w:color="auto"/>
            </w:tcBorders>
            <w:shd w:val="clear" w:color="auto" w:fill="auto"/>
            <w:noWrap/>
            <w:hideMark/>
          </w:tcPr>
          <w:p w:rsidR="00CC0E88" w:rsidRPr="00821272" w:rsidRDefault="00CC0E88" w:rsidP="00D17AEE">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c>
          <w:tcPr>
            <w:tcW w:w="1286" w:type="dxa"/>
            <w:tcBorders>
              <w:top w:val="nil"/>
              <w:left w:val="nil"/>
              <w:bottom w:val="nil"/>
              <w:right w:val="single" w:sz="4" w:space="0" w:color="auto"/>
            </w:tcBorders>
            <w:shd w:val="clear" w:color="auto" w:fill="auto"/>
            <w:noWrap/>
            <w:hideMark/>
          </w:tcPr>
          <w:p w:rsidR="00CC0E88" w:rsidRPr="00821272" w:rsidRDefault="00CC0E88" w:rsidP="00D17AEE">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c>
          <w:tcPr>
            <w:tcW w:w="901" w:type="dxa"/>
            <w:tcBorders>
              <w:top w:val="nil"/>
              <w:left w:val="nil"/>
              <w:bottom w:val="nil"/>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 </w:t>
            </w:r>
          </w:p>
        </w:tc>
        <w:tc>
          <w:tcPr>
            <w:tcW w:w="1559" w:type="dxa"/>
            <w:tcBorders>
              <w:top w:val="nil"/>
              <w:left w:val="nil"/>
              <w:bottom w:val="nil"/>
              <w:right w:val="single" w:sz="4" w:space="0" w:color="auto"/>
            </w:tcBorders>
            <w:shd w:val="clear" w:color="auto" w:fill="auto"/>
            <w:hideMark/>
          </w:tcPr>
          <w:p w:rsidR="00CC0E88" w:rsidRPr="00821272" w:rsidRDefault="00CC0E88" w:rsidP="00D17AEE">
            <w:pPr>
              <w:spacing w:after="0" w:line="240" w:lineRule="auto"/>
              <w:jc w:val="right"/>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6985000</w:t>
            </w:r>
          </w:p>
        </w:tc>
      </w:tr>
      <w:tr w:rsidR="00CC0E88" w:rsidRPr="00A824C3" w:rsidTr="00F82D33">
        <w:trPr>
          <w:gridAfter w:val="1"/>
          <w:wAfter w:w="795" w:type="dxa"/>
          <w:trHeight w:val="60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w:t>
            </w:r>
          </w:p>
        </w:tc>
        <w:tc>
          <w:tcPr>
            <w:tcW w:w="15698" w:type="dxa"/>
            <w:gridSpan w:val="6"/>
            <w:tcBorders>
              <w:top w:val="single" w:sz="4" w:space="0" w:color="auto"/>
              <w:left w:val="nil"/>
              <w:bottom w:val="single" w:sz="4" w:space="0" w:color="auto"/>
              <w:right w:val="single" w:sz="4" w:space="0" w:color="000000"/>
            </w:tcBorders>
            <w:shd w:val="clear" w:color="auto" w:fill="auto"/>
            <w:vAlign w:val="center"/>
            <w:hideMark/>
          </w:tcPr>
          <w:p w:rsidR="00CC0E88" w:rsidRPr="00821272" w:rsidRDefault="00CC0E88" w:rsidP="00D17AEE">
            <w:pPr>
              <w:spacing w:after="0" w:line="240" w:lineRule="auto"/>
              <w:jc w:val="center"/>
              <w:rPr>
                <w:rFonts w:ascii="Times New Roman" w:eastAsia="Times New Roman" w:hAnsi="Times New Roman" w:cs="Times New Roman"/>
                <w:b/>
                <w:bCs/>
                <w:color w:val="000000"/>
                <w:sz w:val="20"/>
                <w:szCs w:val="20"/>
                <w:lang w:val="ru-RU" w:eastAsia="ru-RU"/>
              </w:rPr>
            </w:pPr>
            <w:r w:rsidRPr="00821272">
              <w:rPr>
                <w:rFonts w:ascii="Times New Roman" w:eastAsia="Times New Roman" w:hAnsi="Times New Roman" w:cs="Times New Roman"/>
                <w:b/>
                <w:bCs/>
                <w:color w:val="000000"/>
                <w:sz w:val="20"/>
                <w:szCs w:val="20"/>
                <w:lang w:val="ru-RU" w:eastAsia="ru-RU"/>
              </w:rPr>
              <w:t>Дозировочная  закрытая система   ОРИТН, расходный материал к Аппарату для дозирования и смешивания инфузионных</w:t>
            </w:r>
            <w:r w:rsidRPr="00821272">
              <w:rPr>
                <w:rFonts w:ascii="Times New Roman" w:eastAsia="Times New Roman" w:hAnsi="Times New Roman" w:cs="Times New Roman"/>
                <w:b/>
                <w:bCs/>
                <w:color w:val="000000"/>
                <w:sz w:val="20"/>
                <w:szCs w:val="20"/>
                <w:lang w:val="ru-RU" w:eastAsia="ru-RU"/>
              </w:rPr>
              <w:br/>
              <w:t>растворов в закрытой системе в стерильных условиях MediMixmini®MF4010</w:t>
            </w:r>
          </w:p>
        </w:tc>
      </w:tr>
      <w:tr w:rsidR="00CC0E88" w:rsidRPr="00821272" w:rsidTr="00F82D33">
        <w:trPr>
          <w:gridAfter w:val="1"/>
          <w:wAfter w:w="795" w:type="dxa"/>
          <w:trHeight w:val="1110"/>
        </w:trPr>
        <w:tc>
          <w:tcPr>
            <w:tcW w:w="760" w:type="dxa"/>
            <w:gridSpan w:val="2"/>
            <w:tcBorders>
              <w:top w:val="nil"/>
              <w:left w:val="single" w:sz="4" w:space="0" w:color="auto"/>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76</w:t>
            </w:r>
          </w:p>
        </w:tc>
        <w:tc>
          <w:tcPr>
            <w:tcW w:w="253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Коннектор  типа  </w:t>
            </w:r>
            <w:proofErr w:type="gramStart"/>
            <w:r w:rsidRPr="00821272">
              <w:rPr>
                <w:rFonts w:ascii="Times New Roman" w:eastAsia="Times New Roman" w:hAnsi="Times New Roman" w:cs="Times New Roman"/>
                <w:color w:val="000000"/>
                <w:sz w:val="20"/>
                <w:szCs w:val="20"/>
                <w:lang w:val="ru-RU" w:eastAsia="ru-RU"/>
              </w:rPr>
              <w:t>-Т</w:t>
            </w:r>
            <w:proofErr w:type="gramEnd"/>
          </w:p>
        </w:tc>
        <w:tc>
          <w:tcPr>
            <w:tcW w:w="7489"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Коннектор  типа  </w:t>
            </w:r>
            <w:proofErr w:type="gramStart"/>
            <w:r w:rsidRPr="00821272">
              <w:rPr>
                <w:rFonts w:ascii="Times New Roman" w:eastAsia="Times New Roman" w:hAnsi="Times New Roman" w:cs="Times New Roman"/>
                <w:color w:val="000000"/>
                <w:sz w:val="20"/>
                <w:szCs w:val="20"/>
                <w:lang w:val="ru-RU" w:eastAsia="ru-RU"/>
              </w:rPr>
              <w:t>-Т</w:t>
            </w:r>
            <w:proofErr w:type="gramEnd"/>
            <w:r w:rsidRPr="00821272">
              <w:rPr>
                <w:rFonts w:ascii="Times New Roman" w:eastAsia="Times New Roman" w:hAnsi="Times New Roman" w:cs="Times New Roman"/>
                <w:color w:val="000000"/>
                <w:sz w:val="20"/>
                <w:szCs w:val="20"/>
                <w:lang w:val="ru-RU" w:eastAsia="ru-RU"/>
              </w:rPr>
              <w:t xml:space="preserve"> с автоматическим обратным клапаном  одноразовый, является принадлежностью к аппаратам, всех моделей  MediMix, для дозирования и смешивания готовых инфузионных растворов в закрытой системе в стерильных условиях, 1 шт на 24 часа работы аппарата на всех пациентов  MF 4701</w:t>
            </w:r>
          </w:p>
        </w:tc>
        <w:tc>
          <w:tcPr>
            <w:tcW w:w="1924"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штук</w:t>
            </w:r>
          </w:p>
        </w:tc>
        <w:tc>
          <w:tcPr>
            <w:tcW w:w="1286" w:type="dxa"/>
            <w:tcBorders>
              <w:top w:val="nil"/>
              <w:left w:val="nil"/>
              <w:bottom w:val="single" w:sz="4" w:space="0" w:color="auto"/>
              <w:right w:val="single" w:sz="4" w:space="0" w:color="auto"/>
            </w:tcBorders>
            <w:shd w:val="clear" w:color="auto" w:fill="auto"/>
            <w:hideMark/>
          </w:tcPr>
          <w:p w:rsidR="00CC0E88"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309</w:t>
            </w:r>
          </w:p>
        </w:tc>
        <w:tc>
          <w:tcPr>
            <w:tcW w:w="901" w:type="dxa"/>
            <w:tcBorders>
              <w:top w:val="nil"/>
              <w:left w:val="nil"/>
              <w:bottom w:val="single" w:sz="4" w:space="0" w:color="auto"/>
              <w:right w:val="single" w:sz="4" w:space="0" w:color="auto"/>
            </w:tcBorders>
            <w:shd w:val="clear" w:color="auto" w:fill="auto"/>
            <w:hideMark/>
          </w:tcPr>
          <w:p w:rsidR="00CC0E88" w:rsidRPr="00821272" w:rsidRDefault="00CC0E88"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3701</w:t>
            </w:r>
          </w:p>
        </w:tc>
        <w:tc>
          <w:tcPr>
            <w:tcW w:w="1559" w:type="dxa"/>
            <w:tcBorders>
              <w:top w:val="nil"/>
              <w:left w:val="nil"/>
              <w:bottom w:val="single" w:sz="4" w:space="0" w:color="auto"/>
              <w:right w:val="single" w:sz="4" w:space="0" w:color="auto"/>
            </w:tcBorders>
            <w:shd w:val="clear" w:color="auto" w:fill="auto"/>
            <w:hideMark/>
          </w:tcPr>
          <w:p w:rsidR="00CC0E88"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1 143 609,00</w:t>
            </w:r>
          </w:p>
        </w:tc>
      </w:tr>
      <w:tr w:rsidR="00F82D33" w:rsidRPr="00821272" w:rsidTr="00F82D33">
        <w:trPr>
          <w:gridAfter w:val="1"/>
          <w:wAfter w:w="795" w:type="dxa"/>
          <w:trHeight w:val="1110"/>
        </w:trPr>
        <w:tc>
          <w:tcPr>
            <w:tcW w:w="760" w:type="dxa"/>
            <w:gridSpan w:val="2"/>
            <w:tcBorders>
              <w:top w:val="nil"/>
              <w:left w:val="single" w:sz="4" w:space="0" w:color="auto"/>
              <w:bottom w:val="single" w:sz="4" w:space="0" w:color="auto"/>
              <w:right w:val="single" w:sz="4" w:space="0" w:color="auto"/>
            </w:tcBorders>
            <w:shd w:val="clear" w:color="auto" w:fill="auto"/>
            <w:hideMark/>
          </w:tcPr>
          <w:p w:rsidR="00F82D33" w:rsidRPr="00821272" w:rsidRDefault="00F82D33" w:rsidP="00F82D33">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77</w:t>
            </w:r>
          </w:p>
        </w:tc>
        <w:tc>
          <w:tcPr>
            <w:tcW w:w="2539" w:type="dxa"/>
            <w:tcBorders>
              <w:top w:val="nil"/>
              <w:left w:val="nil"/>
              <w:bottom w:val="single" w:sz="4" w:space="0" w:color="auto"/>
              <w:right w:val="single" w:sz="4" w:space="0" w:color="auto"/>
            </w:tcBorders>
            <w:shd w:val="clear" w:color="auto" w:fill="auto"/>
            <w:hideMark/>
          </w:tcPr>
          <w:p w:rsidR="00F82D33" w:rsidRPr="00F82D33" w:rsidRDefault="00F82D33" w:rsidP="00F82D33">
            <w:pPr>
              <w:rPr>
                <w:rFonts w:ascii="Times New Roman" w:hAnsi="Times New Roman" w:cs="Times New Roman"/>
                <w:sz w:val="20"/>
                <w:szCs w:val="20"/>
              </w:rPr>
            </w:pPr>
            <w:proofErr w:type="spellStart"/>
            <w:r w:rsidRPr="00F82D33">
              <w:rPr>
                <w:rFonts w:ascii="Times New Roman" w:hAnsi="Times New Roman" w:cs="Times New Roman"/>
                <w:sz w:val="20"/>
                <w:szCs w:val="20"/>
              </w:rPr>
              <w:t>Дозировочная</w:t>
            </w:r>
            <w:proofErr w:type="spellEnd"/>
            <w:r w:rsidRPr="00F82D33">
              <w:rPr>
                <w:rFonts w:ascii="Times New Roman" w:hAnsi="Times New Roman" w:cs="Times New Roman"/>
                <w:sz w:val="20"/>
                <w:szCs w:val="20"/>
              </w:rPr>
              <w:t xml:space="preserve">  </w:t>
            </w:r>
            <w:proofErr w:type="spellStart"/>
            <w:r w:rsidRPr="00F82D33">
              <w:rPr>
                <w:rFonts w:ascii="Times New Roman" w:hAnsi="Times New Roman" w:cs="Times New Roman"/>
                <w:sz w:val="20"/>
                <w:szCs w:val="20"/>
              </w:rPr>
              <w:t>система</w:t>
            </w:r>
            <w:proofErr w:type="spellEnd"/>
            <w:r w:rsidRPr="00F82D33">
              <w:rPr>
                <w:rFonts w:ascii="Times New Roman" w:hAnsi="Times New Roman" w:cs="Times New Roman"/>
                <w:sz w:val="20"/>
                <w:szCs w:val="20"/>
              </w:rPr>
              <w:t xml:space="preserve">  </w:t>
            </w:r>
            <w:proofErr w:type="spellStart"/>
            <w:r w:rsidRPr="00F82D33">
              <w:rPr>
                <w:rFonts w:ascii="Times New Roman" w:hAnsi="Times New Roman" w:cs="Times New Roman"/>
                <w:sz w:val="20"/>
                <w:szCs w:val="20"/>
              </w:rPr>
              <w:t>редиатрическая</w:t>
            </w:r>
            <w:proofErr w:type="spellEnd"/>
            <w:r w:rsidRPr="00F82D33">
              <w:rPr>
                <w:rFonts w:ascii="Times New Roman" w:hAnsi="Times New Roman" w:cs="Times New Roman"/>
                <w:sz w:val="20"/>
                <w:szCs w:val="20"/>
              </w:rPr>
              <w:t xml:space="preserve"> 4- </w:t>
            </w:r>
            <w:proofErr w:type="spellStart"/>
            <w:r w:rsidRPr="00F82D33">
              <w:rPr>
                <w:rFonts w:ascii="Times New Roman" w:hAnsi="Times New Roman" w:cs="Times New Roman"/>
                <w:sz w:val="20"/>
                <w:szCs w:val="20"/>
              </w:rPr>
              <w:t>канальная</w:t>
            </w:r>
            <w:proofErr w:type="spellEnd"/>
          </w:p>
        </w:tc>
        <w:tc>
          <w:tcPr>
            <w:tcW w:w="7489" w:type="dxa"/>
            <w:tcBorders>
              <w:top w:val="nil"/>
              <w:left w:val="nil"/>
              <w:bottom w:val="single" w:sz="4" w:space="0" w:color="auto"/>
              <w:right w:val="single" w:sz="4" w:space="0" w:color="auto"/>
            </w:tcBorders>
            <w:shd w:val="clear" w:color="auto" w:fill="auto"/>
            <w:hideMark/>
          </w:tcPr>
          <w:p w:rsidR="00F82D33" w:rsidRPr="00F82D33" w:rsidRDefault="00F82D33" w:rsidP="00F82D33">
            <w:pPr>
              <w:rPr>
                <w:rFonts w:ascii="Times New Roman" w:hAnsi="Times New Roman" w:cs="Times New Roman"/>
                <w:sz w:val="20"/>
                <w:szCs w:val="20"/>
                <w:lang w:val="ru-RU"/>
              </w:rPr>
            </w:pPr>
            <w:r w:rsidRPr="00F82D33">
              <w:rPr>
                <w:rFonts w:ascii="Times New Roman" w:hAnsi="Times New Roman" w:cs="Times New Roman"/>
                <w:sz w:val="20"/>
                <w:szCs w:val="20"/>
                <w:lang w:val="ru-RU"/>
              </w:rPr>
              <w:t xml:space="preserve">Дозировочная  система  для </w:t>
            </w:r>
            <w:proofErr w:type="spellStart"/>
            <w:r w:rsidRPr="00F82D33">
              <w:rPr>
                <w:rFonts w:ascii="Times New Roman" w:hAnsi="Times New Roman" w:cs="Times New Roman"/>
                <w:sz w:val="20"/>
                <w:szCs w:val="20"/>
              </w:rPr>
              <w:t>Medi</w:t>
            </w:r>
            <w:proofErr w:type="spellEnd"/>
            <w:r w:rsidRPr="00F82D33">
              <w:rPr>
                <w:rFonts w:ascii="Times New Roman" w:hAnsi="Times New Roman" w:cs="Times New Roman"/>
                <w:sz w:val="20"/>
                <w:szCs w:val="20"/>
                <w:lang w:val="ru-RU"/>
              </w:rPr>
              <w:t xml:space="preserve"> </w:t>
            </w:r>
            <w:proofErr w:type="spellStart"/>
            <w:r w:rsidRPr="00F82D33">
              <w:rPr>
                <w:rFonts w:ascii="Times New Roman" w:hAnsi="Times New Roman" w:cs="Times New Roman"/>
                <w:sz w:val="20"/>
                <w:szCs w:val="20"/>
              </w:rPr>
              <w:t>imi</w:t>
            </w:r>
            <w:proofErr w:type="spellEnd"/>
            <w:r w:rsidRPr="00F82D33">
              <w:rPr>
                <w:rFonts w:ascii="Times New Roman" w:hAnsi="Times New Roman" w:cs="Times New Roman"/>
                <w:sz w:val="20"/>
                <w:szCs w:val="20"/>
                <w:lang w:val="ru-RU"/>
              </w:rPr>
              <w:t xml:space="preserve">  4- канальная  шприц  типа </w:t>
            </w:r>
            <w:proofErr w:type="spellStart"/>
            <w:r w:rsidRPr="00F82D33">
              <w:rPr>
                <w:rFonts w:ascii="Times New Roman" w:hAnsi="Times New Roman" w:cs="Times New Roman"/>
                <w:sz w:val="20"/>
                <w:szCs w:val="20"/>
              </w:rPr>
              <w:t>Codan</w:t>
            </w:r>
            <w:proofErr w:type="spellEnd"/>
            <w:r w:rsidRPr="00F82D33">
              <w:rPr>
                <w:rFonts w:ascii="Times New Roman" w:hAnsi="Times New Roman" w:cs="Times New Roman"/>
                <w:sz w:val="20"/>
                <w:szCs w:val="20"/>
                <w:lang w:val="ru-RU"/>
              </w:rPr>
              <w:t xml:space="preserve">  50 мл, является принадлежностью к аппарату  для дозирования и смешивания  готовых инфузионных растворов в закрытой системе в стерильных условиях, вариант исполнения</w:t>
            </w:r>
            <w:proofErr w:type="spellStart"/>
            <w:r w:rsidRPr="00F82D33">
              <w:rPr>
                <w:rFonts w:ascii="Times New Roman" w:hAnsi="Times New Roman" w:cs="Times New Roman"/>
                <w:sz w:val="20"/>
                <w:szCs w:val="20"/>
              </w:rPr>
              <w:t>MediMixmini</w:t>
            </w:r>
            <w:proofErr w:type="spellEnd"/>
            <w:r w:rsidRPr="00F82D33">
              <w:rPr>
                <w:rFonts w:ascii="Times New Roman" w:hAnsi="Times New Roman" w:cs="Times New Roman"/>
                <w:sz w:val="20"/>
                <w:szCs w:val="20"/>
                <w:lang w:val="ru-RU"/>
              </w:rPr>
              <w:t xml:space="preserve"> </w:t>
            </w:r>
            <w:r w:rsidRPr="00F82D33">
              <w:rPr>
                <w:rFonts w:ascii="Times New Roman" w:hAnsi="Times New Roman" w:cs="Times New Roman"/>
                <w:sz w:val="20"/>
                <w:szCs w:val="20"/>
              </w:rPr>
              <w:t>MF</w:t>
            </w:r>
            <w:r w:rsidRPr="00F82D33">
              <w:rPr>
                <w:rFonts w:ascii="Times New Roman" w:hAnsi="Times New Roman" w:cs="Times New Roman"/>
                <w:sz w:val="20"/>
                <w:szCs w:val="20"/>
                <w:lang w:val="ru-RU"/>
              </w:rPr>
              <w:t xml:space="preserve"> 4010, 1 </w:t>
            </w:r>
            <w:proofErr w:type="gramStart"/>
            <w:r w:rsidRPr="00F82D33">
              <w:rPr>
                <w:rFonts w:ascii="Times New Roman" w:hAnsi="Times New Roman" w:cs="Times New Roman"/>
                <w:sz w:val="20"/>
                <w:szCs w:val="20"/>
                <w:lang w:val="ru-RU"/>
              </w:rPr>
              <w:t>шт</w:t>
            </w:r>
            <w:proofErr w:type="gramEnd"/>
            <w:r w:rsidRPr="00F82D33">
              <w:rPr>
                <w:rFonts w:ascii="Times New Roman" w:hAnsi="Times New Roman" w:cs="Times New Roman"/>
                <w:sz w:val="20"/>
                <w:szCs w:val="20"/>
                <w:lang w:val="ru-RU"/>
              </w:rPr>
              <w:t xml:space="preserve"> на 24 часа работы аппарата на всех пациентов </w:t>
            </w:r>
            <w:r w:rsidRPr="00F82D33">
              <w:rPr>
                <w:rFonts w:ascii="Times New Roman" w:hAnsi="Times New Roman" w:cs="Times New Roman"/>
                <w:sz w:val="20"/>
                <w:szCs w:val="20"/>
              </w:rPr>
              <w:t>MF</w:t>
            </w:r>
            <w:r w:rsidRPr="00F82D33">
              <w:rPr>
                <w:rFonts w:ascii="Times New Roman" w:hAnsi="Times New Roman" w:cs="Times New Roman"/>
                <w:sz w:val="20"/>
                <w:szCs w:val="20"/>
                <w:lang w:val="ru-RU"/>
              </w:rPr>
              <w:t>4014</w:t>
            </w:r>
            <w:r w:rsidRPr="00F82D33">
              <w:rPr>
                <w:rFonts w:ascii="Times New Roman" w:hAnsi="Times New Roman" w:cs="Times New Roman"/>
                <w:sz w:val="20"/>
                <w:szCs w:val="20"/>
              </w:rPr>
              <w:t>C</w:t>
            </w:r>
          </w:p>
        </w:tc>
        <w:tc>
          <w:tcPr>
            <w:tcW w:w="1924" w:type="dxa"/>
            <w:tcBorders>
              <w:top w:val="nil"/>
              <w:left w:val="nil"/>
              <w:bottom w:val="single" w:sz="4" w:space="0" w:color="auto"/>
              <w:right w:val="single" w:sz="4" w:space="0" w:color="auto"/>
            </w:tcBorders>
            <w:shd w:val="clear" w:color="auto" w:fill="auto"/>
            <w:hideMark/>
          </w:tcPr>
          <w:p w:rsidR="00F82D33" w:rsidRPr="00F82D33" w:rsidRDefault="00F82D33" w:rsidP="00F82D33">
            <w:pPr>
              <w:jc w:val="center"/>
              <w:rPr>
                <w:rFonts w:ascii="Times New Roman" w:hAnsi="Times New Roman" w:cs="Times New Roman"/>
                <w:sz w:val="20"/>
                <w:szCs w:val="20"/>
              </w:rPr>
            </w:pPr>
            <w:proofErr w:type="spellStart"/>
            <w:r w:rsidRPr="00F82D33">
              <w:rPr>
                <w:rFonts w:ascii="Times New Roman" w:hAnsi="Times New Roman" w:cs="Times New Roman"/>
                <w:sz w:val="20"/>
                <w:szCs w:val="20"/>
              </w:rPr>
              <w:t>штук</w:t>
            </w:r>
            <w:proofErr w:type="spellEnd"/>
          </w:p>
        </w:tc>
        <w:tc>
          <w:tcPr>
            <w:tcW w:w="1286" w:type="dxa"/>
            <w:tcBorders>
              <w:top w:val="nil"/>
              <w:left w:val="nil"/>
              <w:bottom w:val="single" w:sz="4" w:space="0" w:color="auto"/>
              <w:right w:val="single" w:sz="4" w:space="0" w:color="auto"/>
            </w:tcBorders>
            <w:shd w:val="clear" w:color="auto" w:fill="auto"/>
            <w:hideMark/>
          </w:tcPr>
          <w:p w:rsidR="00F82D33" w:rsidRPr="00F82D33" w:rsidRDefault="00F82D33" w:rsidP="00F82D33">
            <w:pPr>
              <w:jc w:val="center"/>
              <w:rPr>
                <w:rFonts w:ascii="Times New Roman" w:hAnsi="Times New Roman" w:cs="Times New Roman"/>
                <w:sz w:val="20"/>
                <w:szCs w:val="20"/>
                <w:lang w:val="ru-RU"/>
              </w:rPr>
            </w:pPr>
            <w:r>
              <w:rPr>
                <w:rFonts w:ascii="Times New Roman" w:hAnsi="Times New Roman" w:cs="Times New Roman"/>
                <w:sz w:val="20"/>
                <w:szCs w:val="20"/>
                <w:lang w:val="ru-RU"/>
              </w:rPr>
              <w:t>309</w:t>
            </w:r>
          </w:p>
        </w:tc>
        <w:tc>
          <w:tcPr>
            <w:tcW w:w="901" w:type="dxa"/>
            <w:tcBorders>
              <w:top w:val="nil"/>
              <w:left w:val="nil"/>
              <w:bottom w:val="single" w:sz="4" w:space="0" w:color="auto"/>
              <w:right w:val="single" w:sz="4" w:space="0" w:color="auto"/>
            </w:tcBorders>
            <w:shd w:val="clear" w:color="auto" w:fill="auto"/>
            <w:hideMark/>
          </w:tcPr>
          <w:p w:rsidR="00F82D33" w:rsidRPr="00F82D33" w:rsidRDefault="00F82D33" w:rsidP="00F82D33">
            <w:pPr>
              <w:jc w:val="center"/>
              <w:rPr>
                <w:rFonts w:ascii="Times New Roman" w:hAnsi="Times New Roman" w:cs="Times New Roman"/>
                <w:sz w:val="20"/>
                <w:szCs w:val="20"/>
              </w:rPr>
            </w:pPr>
            <w:r w:rsidRPr="00F82D33">
              <w:rPr>
                <w:rFonts w:ascii="Times New Roman" w:hAnsi="Times New Roman" w:cs="Times New Roman"/>
                <w:sz w:val="20"/>
                <w:szCs w:val="20"/>
              </w:rPr>
              <w:t>23838</w:t>
            </w:r>
          </w:p>
        </w:tc>
        <w:tc>
          <w:tcPr>
            <w:tcW w:w="1559" w:type="dxa"/>
            <w:tcBorders>
              <w:top w:val="nil"/>
              <w:left w:val="nil"/>
              <w:bottom w:val="single" w:sz="4" w:space="0" w:color="auto"/>
              <w:right w:val="single" w:sz="4" w:space="0" w:color="auto"/>
            </w:tcBorders>
            <w:shd w:val="clear" w:color="auto" w:fill="auto"/>
            <w:hideMark/>
          </w:tcPr>
          <w:p w:rsidR="00F82D33" w:rsidRPr="00F82D33" w:rsidRDefault="00F82D33" w:rsidP="00F82D33">
            <w:pPr>
              <w:jc w:val="center"/>
              <w:rPr>
                <w:rFonts w:ascii="Times New Roman" w:hAnsi="Times New Roman" w:cs="Times New Roman"/>
                <w:sz w:val="20"/>
                <w:szCs w:val="20"/>
                <w:lang w:val="ru-RU"/>
              </w:rPr>
            </w:pPr>
            <w:r>
              <w:rPr>
                <w:rFonts w:ascii="Times New Roman" w:hAnsi="Times New Roman" w:cs="Times New Roman"/>
                <w:sz w:val="20"/>
                <w:szCs w:val="20"/>
                <w:lang w:val="ru-RU"/>
              </w:rPr>
              <w:t>7 365 942,00</w:t>
            </w:r>
          </w:p>
        </w:tc>
      </w:tr>
      <w:tr w:rsidR="00F82D33" w:rsidRPr="00821272" w:rsidTr="00F82D33">
        <w:trPr>
          <w:gridAfter w:val="1"/>
          <w:wAfter w:w="795" w:type="dxa"/>
          <w:trHeight w:val="556"/>
        </w:trPr>
        <w:tc>
          <w:tcPr>
            <w:tcW w:w="7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78</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Инструменты для эвакуации</w:t>
            </w:r>
            <w:r w:rsidRPr="00821272">
              <w:rPr>
                <w:rFonts w:ascii="Times New Roman" w:eastAsia="Times New Roman" w:hAnsi="Times New Roman" w:cs="Times New Roman"/>
                <w:color w:val="000000"/>
                <w:sz w:val="20"/>
                <w:szCs w:val="20"/>
                <w:lang w:val="ru-RU" w:eastAsia="ru-RU"/>
              </w:rPr>
              <w:br/>
              <w:t>органов и тканей</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Инструменты для эвакуации органов и тканей с системой доставкой, диаметр штока- 10 мм. Инструмент состоит из опорного кольца, которая сделана </w:t>
            </w:r>
            <w:proofErr w:type="gramStart"/>
            <w:r w:rsidRPr="00821272">
              <w:rPr>
                <w:rFonts w:ascii="Times New Roman" w:eastAsia="Times New Roman" w:hAnsi="Times New Roman" w:cs="Times New Roman"/>
                <w:color w:val="000000"/>
                <w:sz w:val="20"/>
                <w:szCs w:val="20"/>
                <w:lang w:val="ru-RU" w:eastAsia="ru-RU"/>
              </w:rPr>
              <w:t>из</w:t>
            </w:r>
            <w:proofErr w:type="gramEnd"/>
            <w:r w:rsidRPr="00821272">
              <w:rPr>
                <w:rFonts w:ascii="Times New Roman" w:eastAsia="Times New Roman" w:hAnsi="Times New Roman" w:cs="Times New Roman"/>
                <w:color w:val="000000"/>
                <w:sz w:val="20"/>
                <w:szCs w:val="20"/>
                <w:lang w:val="ru-RU" w:eastAsia="ru-RU"/>
              </w:rPr>
              <w:t xml:space="preserve"> </w:t>
            </w:r>
            <w:proofErr w:type="gramStart"/>
            <w:r w:rsidRPr="00821272">
              <w:rPr>
                <w:rFonts w:ascii="Times New Roman" w:eastAsia="Times New Roman" w:hAnsi="Times New Roman" w:cs="Times New Roman"/>
                <w:color w:val="000000"/>
                <w:sz w:val="20"/>
                <w:szCs w:val="20"/>
                <w:lang w:val="ru-RU" w:eastAsia="ru-RU"/>
              </w:rPr>
              <w:t>никель-титана</w:t>
            </w:r>
            <w:proofErr w:type="gramEnd"/>
            <w:r w:rsidRPr="00821272">
              <w:rPr>
                <w:rFonts w:ascii="Times New Roman" w:eastAsia="Times New Roman" w:hAnsi="Times New Roman" w:cs="Times New Roman"/>
                <w:color w:val="000000"/>
                <w:sz w:val="20"/>
                <w:szCs w:val="20"/>
                <w:lang w:val="ru-RU" w:eastAsia="ru-RU"/>
              </w:rPr>
              <w:t xml:space="preserve"> (Ti-Ni), обладающий эффектом памяти формы, мешка надетого на проволоку, материал мешка из термопластичного полиуретана (TPU), ручка внутреннего корпуса (PC), ручка внешнего корпуса(PC). Мешок должен быть овальный с памятью формы, которая облегчает раскрытие после развертывания в </w:t>
            </w:r>
            <w:r w:rsidRPr="00821272">
              <w:rPr>
                <w:rFonts w:ascii="Times New Roman" w:eastAsia="Times New Roman" w:hAnsi="Times New Roman" w:cs="Times New Roman"/>
                <w:color w:val="000000"/>
                <w:sz w:val="20"/>
                <w:szCs w:val="20"/>
                <w:lang w:val="ru-RU" w:eastAsia="ru-RU"/>
              </w:rPr>
              <w:lastRenderedPageBreak/>
              <w:t>полости тела и поддерживает его в полностью открытом положении. Размер мешка 113*99 мм, длина 100мм. Стерильный, одноразовый.</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lastRenderedPageBreak/>
              <w:t>штук</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17900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358 000,00</w:t>
            </w:r>
          </w:p>
        </w:tc>
      </w:tr>
      <w:tr w:rsidR="00F82D33" w:rsidRPr="00821272" w:rsidTr="00DF660E">
        <w:trPr>
          <w:gridAfter w:val="1"/>
          <w:wAfter w:w="795" w:type="dxa"/>
          <w:trHeight w:val="989"/>
        </w:trPr>
        <w:tc>
          <w:tcPr>
            <w:tcW w:w="760" w:type="dxa"/>
            <w:gridSpan w:val="2"/>
            <w:tcBorders>
              <w:top w:val="nil"/>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lastRenderedPageBreak/>
              <w:t>79</w:t>
            </w:r>
          </w:p>
        </w:tc>
        <w:tc>
          <w:tcPr>
            <w:tcW w:w="253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Многоразовый датчик внутренней температуры эзофагельный/ректальный для детей 2,6 мм</w:t>
            </w:r>
          </w:p>
        </w:tc>
        <w:tc>
          <w:tcPr>
            <w:tcW w:w="748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РК МИ (МТ)-0№0251456, TCP-RCI</w:t>
            </w:r>
          </w:p>
        </w:tc>
        <w:tc>
          <w:tcPr>
            <w:tcW w:w="1924"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штука</w:t>
            </w:r>
          </w:p>
        </w:tc>
        <w:tc>
          <w:tcPr>
            <w:tcW w:w="1286"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1</w:t>
            </w:r>
          </w:p>
        </w:tc>
        <w:tc>
          <w:tcPr>
            <w:tcW w:w="901"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18"/>
                <w:szCs w:val="18"/>
                <w:lang w:val="ru-RU" w:eastAsia="ru-RU"/>
              </w:rPr>
            </w:pPr>
            <w:r w:rsidRPr="00821272">
              <w:rPr>
                <w:rFonts w:ascii="Times New Roman" w:eastAsia="Times New Roman" w:hAnsi="Times New Roman" w:cs="Times New Roman"/>
                <w:color w:val="000000"/>
                <w:sz w:val="18"/>
                <w:szCs w:val="18"/>
                <w:lang w:val="ru-RU" w:eastAsia="ru-RU"/>
              </w:rPr>
              <w:t>583430</w:t>
            </w:r>
          </w:p>
        </w:tc>
        <w:tc>
          <w:tcPr>
            <w:tcW w:w="155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583 430,00</w:t>
            </w:r>
          </w:p>
        </w:tc>
      </w:tr>
      <w:tr w:rsidR="00F82D33" w:rsidRPr="00821272" w:rsidTr="00F82D33">
        <w:trPr>
          <w:trHeight w:val="533"/>
        </w:trPr>
        <w:tc>
          <w:tcPr>
            <w:tcW w:w="724" w:type="dxa"/>
            <w:tcBorders>
              <w:top w:val="nil"/>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80</w:t>
            </w:r>
          </w:p>
        </w:tc>
        <w:tc>
          <w:tcPr>
            <w:tcW w:w="2575" w:type="dxa"/>
            <w:gridSpan w:val="2"/>
            <w:tcBorders>
              <w:top w:val="single" w:sz="4" w:space="0" w:color="auto"/>
              <w:left w:val="single" w:sz="4" w:space="0" w:color="auto"/>
              <w:bottom w:val="single" w:sz="4" w:space="0" w:color="auto"/>
              <w:right w:val="single" w:sz="4" w:space="0" w:color="000000"/>
            </w:tcBorders>
            <w:shd w:val="clear" w:color="auto" w:fill="auto"/>
          </w:tcPr>
          <w:p w:rsidR="00F82D33" w:rsidRDefault="00F82D33" w:rsidP="00B94607">
            <w:pPr>
              <w:spacing w:after="0" w:line="240" w:lineRule="auto"/>
              <w:jc w:val="center"/>
              <w:rPr>
                <w:rFonts w:ascii="Times New Roman" w:eastAsia="Times New Roman" w:hAnsi="Times New Roman" w:cs="Times New Roman"/>
                <w:color w:val="000000"/>
                <w:sz w:val="20"/>
                <w:szCs w:val="20"/>
                <w:lang w:val="ru-RU" w:eastAsia="ru-RU"/>
              </w:rPr>
            </w:pPr>
          </w:p>
          <w:p w:rsidR="00F82D33" w:rsidRPr="00821272" w:rsidRDefault="00F82D33" w:rsidP="00B94607">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Ацетилсалициловая кислота</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B94607">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Ацетилсалициловая кислота таблетка 500 мг</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B94607">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таб</w:t>
            </w:r>
            <w:proofErr w:type="gramEnd"/>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B94607">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B94607">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4,5</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B94607">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4500,00</w:t>
            </w:r>
          </w:p>
        </w:tc>
        <w:tc>
          <w:tcPr>
            <w:tcW w:w="795" w:type="dxa"/>
            <w:tcBorders>
              <w:top w:val="nil"/>
              <w:left w:val="nil"/>
              <w:bottom w:val="single" w:sz="4" w:space="0" w:color="auto"/>
              <w:right w:val="single" w:sz="4" w:space="0" w:color="auto"/>
            </w:tcBorders>
            <w:shd w:val="clear" w:color="auto" w:fill="auto"/>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p>
        </w:tc>
      </w:tr>
      <w:tr w:rsidR="00F82D33" w:rsidRPr="00821272" w:rsidTr="00F82D33">
        <w:trPr>
          <w:gridAfter w:val="1"/>
          <w:wAfter w:w="795" w:type="dxa"/>
          <w:trHeight w:val="585"/>
        </w:trPr>
        <w:tc>
          <w:tcPr>
            <w:tcW w:w="760" w:type="dxa"/>
            <w:gridSpan w:val="2"/>
            <w:tcBorders>
              <w:top w:val="nil"/>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81</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Парацетамол</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ибуфен Сироп  для внутрь 100 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950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2850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82</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Смекта</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Смекта порошок для приготовления суспензий во анутрь  3 гр.</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штук</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5500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83</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Кальция глюконат </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Кальция глюконат  раствор  для иньекции 10% 5 мл </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амп</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67,31</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47117,00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84</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Канамицин </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Канамицин  порошок для приготовления раствора для инъекций 1 г</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85</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1700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85</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Бифидумбактрин</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Бифидумбактрин капсулы  5 доз</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капс</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180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85</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15300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86</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Эритромицин</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Эритромицин таблетки 250 мг</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таб</w:t>
            </w:r>
            <w:proofErr w:type="gramEnd"/>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87</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Тетрациклин</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Тетрациклин мазь глазная 1 % 3,0</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8000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456</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3648000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88</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Нитроксолин</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Нитроксолин таблетки, покрытые оболочкой 50 мг</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таб</w:t>
            </w:r>
            <w:proofErr w:type="gramEnd"/>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12,31</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36930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89</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Оксолин  </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Оксолин мазь назальная 0,25%--10</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250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20000</w:t>
            </w:r>
          </w:p>
        </w:tc>
      </w:tr>
      <w:tr w:rsidR="00F82D33" w:rsidRPr="00821272" w:rsidTr="008B04BB">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90</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Оксиметозолин</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Оксивин спрей  назальная 0,05%--10</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тюбик</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799</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79900</w:t>
            </w:r>
          </w:p>
        </w:tc>
      </w:tr>
      <w:tr w:rsidR="00F82D33" w:rsidRPr="00821272" w:rsidTr="00F82D33">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91</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Клотримазол</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Клотримазол Суппазитории вагинальный по 100 мг</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свечи</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57,5</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28750</w:t>
            </w:r>
          </w:p>
        </w:tc>
      </w:tr>
      <w:tr w:rsidR="00F82D33" w:rsidRPr="00821272" w:rsidTr="00F82D33">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92</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Адеметионин</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Гептрал лиофилизированный порошок для приготовления раствора для иньекции в комплекте с растворителем 400мг 5 флаконов 5 ампул</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амп</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3409,9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681980</w:t>
            </w:r>
          </w:p>
        </w:tc>
      </w:tr>
      <w:tr w:rsidR="00F82D33" w:rsidRPr="00821272" w:rsidTr="00F82D33">
        <w:trPr>
          <w:gridAfter w:val="1"/>
          <w:wAfter w:w="795" w:type="dxa"/>
          <w:trHeight w:val="437"/>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93</w:t>
            </w:r>
          </w:p>
        </w:tc>
        <w:tc>
          <w:tcPr>
            <w:tcW w:w="253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Троксерутин</w:t>
            </w:r>
          </w:p>
        </w:tc>
        <w:tc>
          <w:tcPr>
            <w:tcW w:w="748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Троксевазин гель  для нар</w:t>
            </w:r>
            <w:proofErr w:type="gramStart"/>
            <w:r w:rsidRPr="00821272">
              <w:rPr>
                <w:rFonts w:ascii="Times New Roman" w:eastAsia="Times New Roman" w:hAnsi="Times New Roman" w:cs="Times New Roman"/>
                <w:color w:val="000000"/>
                <w:sz w:val="20"/>
                <w:szCs w:val="20"/>
                <w:lang w:val="ru-RU" w:eastAsia="ru-RU"/>
              </w:rPr>
              <w:t>.п</w:t>
            </w:r>
            <w:proofErr w:type="gramEnd"/>
            <w:r w:rsidRPr="00821272">
              <w:rPr>
                <w:rFonts w:ascii="Times New Roman" w:eastAsia="Times New Roman" w:hAnsi="Times New Roman" w:cs="Times New Roman"/>
                <w:color w:val="000000"/>
                <w:sz w:val="20"/>
                <w:szCs w:val="20"/>
                <w:lang w:val="ru-RU" w:eastAsia="ru-RU"/>
              </w:rPr>
              <w:t>рименения</w:t>
            </w:r>
          </w:p>
        </w:tc>
        <w:tc>
          <w:tcPr>
            <w:tcW w:w="1924"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w:t>
            </w:r>
          </w:p>
        </w:tc>
        <w:tc>
          <w:tcPr>
            <w:tcW w:w="901"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900</w:t>
            </w:r>
          </w:p>
        </w:tc>
        <w:tc>
          <w:tcPr>
            <w:tcW w:w="155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13500</w:t>
            </w:r>
          </w:p>
        </w:tc>
      </w:tr>
      <w:tr w:rsidR="00F82D33" w:rsidRPr="00821272" w:rsidTr="0011706F">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94</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Метилдопа</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Допегит таблетки  по 250 мг.</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таб</w:t>
            </w:r>
            <w:proofErr w:type="gramEnd"/>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750000</w:t>
            </w:r>
          </w:p>
        </w:tc>
      </w:tr>
      <w:tr w:rsidR="00F82D33" w:rsidRPr="00821272" w:rsidTr="0011706F">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95</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Витаминный комплекс</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Мульти табс Бэби капли для приема внутрь по 30 мл</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20000</w:t>
            </w:r>
          </w:p>
        </w:tc>
      </w:tr>
      <w:tr w:rsidR="00F82D33" w:rsidRPr="00821272" w:rsidTr="00DF660E">
        <w:trPr>
          <w:gridAfter w:val="1"/>
          <w:wAfter w:w="795" w:type="dxa"/>
          <w:trHeight w:val="6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96</w:t>
            </w:r>
          </w:p>
        </w:tc>
        <w:tc>
          <w:tcPr>
            <w:tcW w:w="253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Пиперациллин+тазобактам</w:t>
            </w:r>
          </w:p>
        </w:tc>
        <w:tc>
          <w:tcPr>
            <w:tcW w:w="748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Ревотаз порошок  для инъекций 0,1% 10 мл </w:t>
            </w:r>
          </w:p>
        </w:tc>
        <w:tc>
          <w:tcPr>
            <w:tcW w:w="1924"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901"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3500</w:t>
            </w:r>
          </w:p>
        </w:tc>
        <w:tc>
          <w:tcPr>
            <w:tcW w:w="155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700000</w:t>
            </w:r>
          </w:p>
        </w:tc>
      </w:tr>
      <w:tr w:rsidR="00F82D33" w:rsidRPr="00821272" w:rsidTr="00DF660E">
        <w:trPr>
          <w:gridAfter w:val="1"/>
          <w:wAfter w:w="795" w:type="dxa"/>
          <w:trHeight w:val="434"/>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lastRenderedPageBreak/>
              <w:t>97</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Цитофлавин </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Цитофлавин</w:t>
            </w:r>
            <w:proofErr w:type="gramStart"/>
            <w:r w:rsidRPr="00821272">
              <w:rPr>
                <w:rFonts w:ascii="Times New Roman" w:eastAsia="Times New Roman" w:hAnsi="Times New Roman" w:cs="Times New Roman"/>
                <w:color w:val="000000"/>
                <w:sz w:val="20"/>
                <w:szCs w:val="20"/>
                <w:lang w:val="ru-RU" w:eastAsia="ru-RU"/>
              </w:rPr>
              <w:t xml:space="preserve">  .</w:t>
            </w:r>
            <w:proofErr w:type="gramEnd"/>
            <w:r w:rsidRPr="00821272">
              <w:rPr>
                <w:rFonts w:ascii="Times New Roman" w:eastAsia="Times New Roman" w:hAnsi="Times New Roman" w:cs="Times New Roman"/>
                <w:color w:val="000000"/>
                <w:sz w:val="20"/>
                <w:szCs w:val="20"/>
                <w:lang w:val="ru-RU" w:eastAsia="ru-RU"/>
              </w:rPr>
              <w:t>р-р  для в/в введения  по  10  мл</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амп</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76800</w:t>
            </w:r>
          </w:p>
        </w:tc>
      </w:tr>
      <w:tr w:rsidR="00F82D33" w:rsidRPr="00821272" w:rsidTr="00DF660E">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98</w:t>
            </w:r>
          </w:p>
        </w:tc>
        <w:tc>
          <w:tcPr>
            <w:tcW w:w="253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Норэфинефрин</w:t>
            </w:r>
          </w:p>
        </w:tc>
        <w:tc>
          <w:tcPr>
            <w:tcW w:w="748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Норадреналин концентрат для пригот</w:t>
            </w:r>
            <w:proofErr w:type="gramStart"/>
            <w:r w:rsidRPr="00821272">
              <w:rPr>
                <w:rFonts w:ascii="Times New Roman" w:eastAsia="Times New Roman" w:hAnsi="Times New Roman" w:cs="Times New Roman"/>
                <w:color w:val="000000"/>
                <w:sz w:val="20"/>
                <w:szCs w:val="20"/>
                <w:lang w:val="ru-RU" w:eastAsia="ru-RU"/>
              </w:rPr>
              <w:t>.р</w:t>
            </w:r>
            <w:proofErr w:type="gramEnd"/>
            <w:r w:rsidRPr="00821272">
              <w:rPr>
                <w:rFonts w:ascii="Times New Roman" w:eastAsia="Times New Roman" w:hAnsi="Times New Roman" w:cs="Times New Roman"/>
                <w:color w:val="000000"/>
                <w:sz w:val="20"/>
                <w:szCs w:val="20"/>
                <w:lang w:val="ru-RU" w:eastAsia="ru-RU"/>
              </w:rPr>
              <w:t>-ра для в/в введения</w:t>
            </w:r>
          </w:p>
        </w:tc>
        <w:tc>
          <w:tcPr>
            <w:tcW w:w="1924"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амп</w:t>
            </w:r>
          </w:p>
        </w:tc>
        <w:tc>
          <w:tcPr>
            <w:tcW w:w="1286"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901"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180</w:t>
            </w:r>
          </w:p>
        </w:tc>
        <w:tc>
          <w:tcPr>
            <w:tcW w:w="155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36000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98</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Ацесоль</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Ацесоль раствор для инфузии 400мл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510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153000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99</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Дисоль</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Дисоль раствор для инфузии 400мл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620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186000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100</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Меглюмин</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Реамберин раствор для инфузии 400мл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2500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101</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Стерофундин</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Стерофундин изотонический раствор для инфузии 500мл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950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19000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102</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Нимотоп</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Нимотоп раствор для инфузии  10Мг/50мл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2790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139500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103</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Калия</w:t>
            </w:r>
            <w:proofErr w:type="gramStart"/>
            <w:r w:rsidRPr="00821272">
              <w:rPr>
                <w:rFonts w:ascii="Times New Roman" w:eastAsia="Times New Roman" w:hAnsi="Times New Roman" w:cs="Times New Roman"/>
                <w:color w:val="000000"/>
                <w:sz w:val="20"/>
                <w:szCs w:val="20"/>
                <w:lang w:val="ru-RU" w:eastAsia="ru-RU"/>
              </w:rPr>
              <w:t>,м</w:t>
            </w:r>
            <w:proofErr w:type="gramEnd"/>
            <w:r w:rsidRPr="00821272">
              <w:rPr>
                <w:rFonts w:ascii="Times New Roman" w:eastAsia="Times New Roman" w:hAnsi="Times New Roman" w:cs="Times New Roman"/>
                <w:color w:val="000000"/>
                <w:sz w:val="20"/>
                <w:szCs w:val="20"/>
                <w:lang w:val="ru-RU" w:eastAsia="ru-RU"/>
              </w:rPr>
              <w:t>агния аспарагинат</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Калия</w:t>
            </w:r>
            <w:proofErr w:type="gramStart"/>
            <w:r w:rsidRPr="00821272">
              <w:rPr>
                <w:rFonts w:ascii="Times New Roman" w:eastAsia="Times New Roman" w:hAnsi="Times New Roman" w:cs="Times New Roman"/>
                <w:color w:val="000000"/>
                <w:sz w:val="20"/>
                <w:szCs w:val="20"/>
                <w:lang w:val="ru-RU" w:eastAsia="ru-RU"/>
              </w:rPr>
              <w:t>,м</w:t>
            </w:r>
            <w:proofErr w:type="gramEnd"/>
            <w:r w:rsidRPr="00821272">
              <w:rPr>
                <w:rFonts w:ascii="Times New Roman" w:eastAsia="Times New Roman" w:hAnsi="Times New Roman" w:cs="Times New Roman"/>
                <w:color w:val="000000"/>
                <w:sz w:val="20"/>
                <w:szCs w:val="20"/>
                <w:lang w:val="ru-RU" w:eastAsia="ru-RU"/>
              </w:rPr>
              <w:t>агния аспарагинат</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3500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70000</w:t>
            </w:r>
          </w:p>
        </w:tc>
      </w:tr>
      <w:tr w:rsidR="00F82D33" w:rsidRPr="00821272" w:rsidTr="00F82D33">
        <w:trPr>
          <w:gridAfter w:val="1"/>
          <w:wAfter w:w="795" w:type="dxa"/>
          <w:trHeight w:val="72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104</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Жировая эмульсия для парентерального питания</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Липофундин раствор для инфузии 500мл эмульсия для внутривенных инфузий МСТ/</w:t>
            </w:r>
            <w:proofErr w:type="gramStart"/>
            <w:r w:rsidRPr="00821272">
              <w:rPr>
                <w:rFonts w:ascii="Times New Roman" w:eastAsia="Times New Roman" w:hAnsi="Times New Roman" w:cs="Times New Roman"/>
                <w:color w:val="000000"/>
                <w:sz w:val="20"/>
                <w:szCs w:val="20"/>
                <w:lang w:val="ru-RU" w:eastAsia="ru-RU"/>
              </w:rPr>
              <w:t>Л</w:t>
            </w:r>
            <w:proofErr w:type="gramEnd"/>
            <w:r w:rsidRPr="00821272">
              <w:rPr>
                <w:rFonts w:ascii="Times New Roman" w:eastAsia="Times New Roman" w:hAnsi="Times New Roman" w:cs="Times New Roman"/>
                <w:color w:val="000000"/>
                <w:sz w:val="20"/>
                <w:szCs w:val="20"/>
                <w:lang w:val="ru-RU" w:eastAsia="ru-RU"/>
              </w:rPr>
              <w:t>CT 10 % 500 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4401</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880200</w:t>
            </w:r>
          </w:p>
        </w:tc>
      </w:tr>
      <w:tr w:rsidR="00F82D33" w:rsidRPr="00821272" w:rsidTr="00F82D33">
        <w:trPr>
          <w:gridAfter w:val="1"/>
          <w:wAfter w:w="795" w:type="dxa"/>
          <w:trHeight w:val="73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105</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Новопассит</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Новопассит сироп 100 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700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35000</w:t>
            </w:r>
          </w:p>
        </w:tc>
      </w:tr>
      <w:tr w:rsidR="00F82D33" w:rsidRPr="00821272" w:rsidTr="00F82D33">
        <w:trPr>
          <w:gridAfter w:val="1"/>
          <w:wAfter w:w="795" w:type="dxa"/>
          <w:trHeight w:val="55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106</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Стерильный концентрат продуктов обмена кишечной микрофлоры</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Хилак форте капли для приема внутрь 100 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3545</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354500</w:t>
            </w:r>
          </w:p>
        </w:tc>
      </w:tr>
      <w:tr w:rsidR="00F82D33" w:rsidRPr="00821272" w:rsidTr="00F82D33">
        <w:trPr>
          <w:gridAfter w:val="1"/>
          <w:wAfter w:w="795" w:type="dxa"/>
          <w:trHeight w:val="97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107</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Деготь березовый </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Линимент  бальзамический флакон  30 гр.</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450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22500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108</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Глицерол</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Глиц Суппазитории ректальные  1405 мг</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свечи</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123,75</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148500</w:t>
            </w:r>
          </w:p>
        </w:tc>
      </w:tr>
      <w:tr w:rsidR="00F82D33" w:rsidRPr="00821272" w:rsidTr="008B04BB">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109</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Левамеколь </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Левамеколь мазь  30 гр.</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тюб.</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410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82000</w:t>
            </w:r>
          </w:p>
        </w:tc>
      </w:tr>
      <w:tr w:rsidR="00F82D33" w:rsidRPr="00821272" w:rsidTr="00F82D33">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110</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Амброксол</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Амброксол сироп во флаконе 30мг/мл 100 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800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160000</w:t>
            </w:r>
          </w:p>
        </w:tc>
      </w:tr>
      <w:tr w:rsidR="00F82D33" w:rsidRPr="00821272" w:rsidTr="0011706F">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111</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Бинт </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Бинт  марлевые мед. нестер</w:t>
            </w:r>
            <w:proofErr w:type="gramStart"/>
            <w:r w:rsidRPr="00821272">
              <w:rPr>
                <w:rFonts w:ascii="Times New Roman" w:eastAsia="Times New Roman" w:hAnsi="Times New Roman" w:cs="Times New Roman"/>
                <w:color w:val="000000"/>
                <w:sz w:val="20"/>
                <w:szCs w:val="20"/>
                <w:lang w:val="ru-RU" w:eastAsia="ru-RU"/>
              </w:rPr>
              <w:t>.е</w:t>
            </w:r>
            <w:proofErr w:type="gramEnd"/>
            <w:r w:rsidRPr="00821272">
              <w:rPr>
                <w:rFonts w:ascii="Times New Roman" w:eastAsia="Times New Roman" w:hAnsi="Times New Roman" w:cs="Times New Roman"/>
                <w:color w:val="000000"/>
                <w:sz w:val="20"/>
                <w:szCs w:val="20"/>
                <w:lang w:val="ru-RU" w:eastAsia="ru-RU"/>
              </w:rPr>
              <w:t>, размеры 7мх14см</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412</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494400</w:t>
            </w:r>
          </w:p>
        </w:tc>
      </w:tr>
      <w:tr w:rsidR="00F82D33" w:rsidRPr="00821272" w:rsidTr="0011706F">
        <w:trPr>
          <w:gridAfter w:val="1"/>
          <w:wAfter w:w="795" w:type="dxa"/>
          <w:trHeight w:val="4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112</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Тонометр</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Тонометр  для измерения АД с фонендаскопом</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180000</w:t>
            </w:r>
          </w:p>
        </w:tc>
      </w:tr>
      <w:tr w:rsidR="00F82D33" w:rsidRPr="00821272" w:rsidTr="00DF660E">
        <w:trPr>
          <w:gridAfter w:val="1"/>
          <w:wAfter w:w="795" w:type="dxa"/>
          <w:trHeight w:val="58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113</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Гель  для  УЗИ</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Гель  для  УЗИ 250  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1750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643</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1125250</w:t>
            </w:r>
          </w:p>
        </w:tc>
      </w:tr>
      <w:tr w:rsidR="00F82D33" w:rsidRPr="00821272" w:rsidTr="00DF660E">
        <w:trPr>
          <w:gridAfter w:val="1"/>
          <w:wAfter w:w="795" w:type="dxa"/>
          <w:trHeight w:val="54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lastRenderedPageBreak/>
              <w:t>114</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Контейнер </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Контейнер для  безопасного уничтожения  медицинских отходов Одноразовый, картонный  по 5 литр</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10500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1228500</w:t>
            </w:r>
          </w:p>
        </w:tc>
      </w:tr>
      <w:tr w:rsidR="00F82D33" w:rsidRPr="00821272" w:rsidTr="00DF660E">
        <w:trPr>
          <w:gridAfter w:val="1"/>
          <w:wAfter w:w="795" w:type="dxa"/>
          <w:trHeight w:val="735"/>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115</w:t>
            </w:r>
          </w:p>
        </w:tc>
        <w:tc>
          <w:tcPr>
            <w:tcW w:w="253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Тест</w:t>
            </w:r>
          </w:p>
        </w:tc>
        <w:tc>
          <w:tcPr>
            <w:tcW w:w="748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Тест Экспресс тест для определения беременности</w:t>
            </w:r>
          </w:p>
        </w:tc>
        <w:tc>
          <w:tcPr>
            <w:tcW w:w="1924"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100</w:t>
            </w:r>
          </w:p>
        </w:tc>
        <w:tc>
          <w:tcPr>
            <w:tcW w:w="901"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w:t>
            </w:r>
          </w:p>
        </w:tc>
        <w:tc>
          <w:tcPr>
            <w:tcW w:w="155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15000</w:t>
            </w:r>
          </w:p>
        </w:tc>
      </w:tr>
      <w:tr w:rsidR="00F82D33" w:rsidRPr="00821272" w:rsidTr="00F82D33">
        <w:trPr>
          <w:gridAfter w:val="1"/>
          <w:wAfter w:w="795" w:type="dxa"/>
          <w:trHeight w:val="55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116</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Мини спайк</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Мини спайк </w:t>
            </w:r>
            <w:proofErr w:type="gramStart"/>
            <w:r w:rsidRPr="00821272">
              <w:rPr>
                <w:rFonts w:ascii="Times New Roman" w:eastAsia="Times New Roman" w:hAnsi="Times New Roman" w:cs="Times New Roman"/>
                <w:color w:val="000000"/>
                <w:sz w:val="20"/>
                <w:szCs w:val="20"/>
                <w:lang w:val="ru-RU" w:eastAsia="ru-RU"/>
              </w:rPr>
              <w:t>одноразовый</w:t>
            </w:r>
            <w:proofErr w:type="gramEnd"/>
            <w:r w:rsidRPr="00821272">
              <w:rPr>
                <w:rFonts w:ascii="Times New Roman" w:eastAsia="Times New Roman" w:hAnsi="Times New Roman" w:cs="Times New Roman"/>
                <w:color w:val="000000"/>
                <w:sz w:val="20"/>
                <w:szCs w:val="20"/>
                <w:lang w:val="ru-RU" w:eastAsia="ru-RU"/>
              </w:rPr>
              <w:t xml:space="preserve"> </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1261</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6305000</w:t>
            </w:r>
          </w:p>
        </w:tc>
      </w:tr>
      <w:tr w:rsidR="00F82D33" w:rsidRPr="00821272" w:rsidTr="00F82D33">
        <w:trPr>
          <w:gridAfter w:val="1"/>
          <w:wAfter w:w="795" w:type="dxa"/>
          <w:trHeight w:val="54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117</w:t>
            </w:r>
          </w:p>
        </w:tc>
        <w:tc>
          <w:tcPr>
            <w:tcW w:w="2539" w:type="dxa"/>
            <w:tcBorders>
              <w:top w:val="nil"/>
              <w:left w:val="nil"/>
              <w:bottom w:val="nil"/>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Мочеприемник</w:t>
            </w:r>
          </w:p>
        </w:tc>
        <w:tc>
          <w:tcPr>
            <w:tcW w:w="7489" w:type="dxa"/>
            <w:tcBorders>
              <w:top w:val="nil"/>
              <w:left w:val="nil"/>
              <w:bottom w:val="nil"/>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Мочеприемник одноразовый  по 2000 мл</w:t>
            </w:r>
          </w:p>
        </w:tc>
        <w:tc>
          <w:tcPr>
            <w:tcW w:w="1924" w:type="dxa"/>
            <w:tcBorders>
              <w:top w:val="nil"/>
              <w:left w:val="nil"/>
              <w:bottom w:val="nil"/>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proofErr w:type="gramStart"/>
            <w:r w:rsidRPr="00821272">
              <w:rPr>
                <w:rFonts w:ascii="Times New Roman" w:eastAsia="Times New Roman" w:hAnsi="Times New Roman" w:cs="Times New Roman"/>
                <w:color w:val="000000"/>
                <w:sz w:val="20"/>
                <w:szCs w:val="20"/>
                <w:lang w:val="ru-RU" w:eastAsia="ru-RU"/>
              </w:rPr>
              <w:t>шт</w:t>
            </w:r>
            <w:proofErr w:type="gramEnd"/>
          </w:p>
        </w:tc>
        <w:tc>
          <w:tcPr>
            <w:tcW w:w="1286" w:type="dxa"/>
            <w:tcBorders>
              <w:top w:val="nil"/>
              <w:left w:val="nil"/>
              <w:bottom w:val="nil"/>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2000</w:t>
            </w:r>
          </w:p>
        </w:tc>
        <w:tc>
          <w:tcPr>
            <w:tcW w:w="901" w:type="dxa"/>
            <w:tcBorders>
              <w:top w:val="nil"/>
              <w:left w:val="nil"/>
              <w:bottom w:val="nil"/>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185</w:t>
            </w:r>
          </w:p>
        </w:tc>
        <w:tc>
          <w:tcPr>
            <w:tcW w:w="1559" w:type="dxa"/>
            <w:tcBorders>
              <w:top w:val="nil"/>
              <w:left w:val="nil"/>
              <w:bottom w:val="nil"/>
              <w:right w:val="single" w:sz="4" w:space="0" w:color="auto"/>
            </w:tcBorders>
            <w:shd w:val="clear" w:color="auto" w:fill="auto"/>
            <w:hideMark/>
          </w:tcPr>
          <w:p w:rsidR="00F82D33" w:rsidRPr="00821272" w:rsidRDefault="00F82D33" w:rsidP="00D17AEE">
            <w:pPr>
              <w:spacing w:after="0" w:line="240" w:lineRule="auto"/>
              <w:jc w:val="right"/>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370000</w:t>
            </w:r>
          </w:p>
        </w:tc>
      </w:tr>
      <w:tr w:rsidR="00F82D33" w:rsidRPr="00821272" w:rsidTr="00F82D33">
        <w:trPr>
          <w:gridAfter w:val="1"/>
          <w:wAfter w:w="795" w:type="dxa"/>
          <w:trHeight w:val="70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118</w:t>
            </w:r>
          </w:p>
        </w:tc>
        <w:tc>
          <w:tcPr>
            <w:tcW w:w="253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Люголя</w:t>
            </w:r>
          </w:p>
        </w:tc>
        <w:tc>
          <w:tcPr>
            <w:tcW w:w="748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Люголя Р-р  на водной основе для наружного прим.</w:t>
            </w:r>
          </w:p>
        </w:tc>
        <w:tc>
          <w:tcPr>
            <w:tcW w:w="1924"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901"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2730</w:t>
            </w:r>
          </w:p>
        </w:tc>
        <w:tc>
          <w:tcPr>
            <w:tcW w:w="155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54600</w:t>
            </w:r>
          </w:p>
        </w:tc>
      </w:tr>
      <w:tr w:rsidR="00F82D33" w:rsidRPr="00821272" w:rsidTr="00F82D33">
        <w:trPr>
          <w:gridAfter w:val="1"/>
          <w:wAfter w:w="795" w:type="dxa"/>
          <w:trHeight w:val="72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119</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Уксусная кислота</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Уксусная кислота Р-р   3%  для наружного прим.</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715</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14300</w:t>
            </w:r>
          </w:p>
        </w:tc>
      </w:tr>
      <w:tr w:rsidR="00F82D33" w:rsidRPr="00821272" w:rsidTr="00F82D33">
        <w:trPr>
          <w:gridAfter w:val="1"/>
          <w:wAfter w:w="795" w:type="dxa"/>
          <w:trHeight w:val="52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120</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Рингер</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Рингер раствор для инфузии 400мл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730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365000</w:t>
            </w:r>
          </w:p>
        </w:tc>
      </w:tr>
      <w:tr w:rsidR="00F82D33" w:rsidRPr="00821272" w:rsidTr="00F82D33">
        <w:trPr>
          <w:gridAfter w:val="1"/>
          <w:wAfter w:w="795" w:type="dxa"/>
          <w:trHeight w:val="52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121</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Кислота  аминокапроновая</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Кислота  амнокапроновая  раствор для инфузии 5%-200  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36</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1100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39600</w:t>
            </w:r>
          </w:p>
        </w:tc>
      </w:tr>
      <w:tr w:rsidR="00F82D33" w:rsidRPr="00821272" w:rsidTr="00F82D33">
        <w:trPr>
          <w:gridAfter w:val="1"/>
          <w:wAfter w:w="795" w:type="dxa"/>
          <w:trHeight w:val="48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122</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Калия  хлорид</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Калия  хлорид  раствор для инфузии 7,45%  -100  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780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46800</w:t>
            </w:r>
          </w:p>
        </w:tc>
      </w:tr>
      <w:tr w:rsidR="00F82D33" w:rsidRPr="00821272" w:rsidTr="00F82D33">
        <w:trPr>
          <w:gridAfter w:val="1"/>
          <w:wAfter w:w="795" w:type="dxa"/>
          <w:trHeight w:val="6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123</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Прокаин</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Новокаин 0,25% -400  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605</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907500</w:t>
            </w:r>
          </w:p>
        </w:tc>
      </w:tr>
      <w:tr w:rsidR="00F82D33" w:rsidRPr="00821272" w:rsidTr="00F82D33">
        <w:trPr>
          <w:gridAfter w:val="1"/>
          <w:wAfter w:w="795" w:type="dxa"/>
          <w:trHeight w:val="45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124</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Натрия гидрокарбонат</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Натрия гидрокарбонат 4% -  400  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150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845</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126750</w:t>
            </w:r>
          </w:p>
        </w:tc>
      </w:tr>
      <w:tr w:rsidR="00F82D33" w:rsidRPr="00821272" w:rsidTr="00F82D33">
        <w:trPr>
          <w:gridAfter w:val="1"/>
          <w:wAfter w:w="795" w:type="dxa"/>
          <w:trHeight w:val="49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125</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Хлоргексидин</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Хлоргексидин 0,01%  -400  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4800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615</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2952000</w:t>
            </w:r>
          </w:p>
        </w:tc>
      </w:tr>
      <w:tr w:rsidR="00F82D33" w:rsidRPr="00821272" w:rsidTr="00F82D33">
        <w:trPr>
          <w:gridAfter w:val="1"/>
          <w:wAfter w:w="795" w:type="dxa"/>
          <w:trHeight w:val="555"/>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126</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Фурациллин</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Фурациллин 0,02%  -400  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715</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357500</w:t>
            </w:r>
          </w:p>
        </w:tc>
      </w:tr>
      <w:tr w:rsidR="00F82D33" w:rsidRPr="00821272" w:rsidTr="008B04BB">
        <w:trPr>
          <w:gridAfter w:val="1"/>
          <w:wAfter w:w="795" w:type="dxa"/>
          <w:trHeight w:val="555"/>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127</w:t>
            </w:r>
          </w:p>
        </w:tc>
        <w:tc>
          <w:tcPr>
            <w:tcW w:w="253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Перекись  водорода</w:t>
            </w:r>
          </w:p>
        </w:tc>
        <w:tc>
          <w:tcPr>
            <w:tcW w:w="748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Перекись  водорода 3% -400  мл</w:t>
            </w:r>
          </w:p>
        </w:tc>
        <w:tc>
          <w:tcPr>
            <w:tcW w:w="1924"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500</w:t>
            </w:r>
          </w:p>
        </w:tc>
        <w:tc>
          <w:tcPr>
            <w:tcW w:w="901"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700</w:t>
            </w:r>
          </w:p>
        </w:tc>
        <w:tc>
          <w:tcPr>
            <w:tcW w:w="1559" w:type="dxa"/>
            <w:tcBorders>
              <w:top w:val="nil"/>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350000</w:t>
            </w:r>
          </w:p>
        </w:tc>
      </w:tr>
      <w:tr w:rsidR="00F82D33" w:rsidRPr="00821272" w:rsidTr="00F82D33">
        <w:trPr>
          <w:gridAfter w:val="1"/>
          <w:wAfter w:w="795" w:type="dxa"/>
          <w:trHeight w:val="555"/>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128</w:t>
            </w:r>
          </w:p>
        </w:tc>
        <w:tc>
          <w:tcPr>
            <w:tcW w:w="253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Перекись  водорода</w:t>
            </w:r>
          </w:p>
        </w:tc>
        <w:tc>
          <w:tcPr>
            <w:tcW w:w="748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Перекись  водорода 6% - 400  мл.</w:t>
            </w:r>
          </w:p>
        </w:tc>
        <w:tc>
          <w:tcPr>
            <w:tcW w:w="1924"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1200</w:t>
            </w:r>
          </w:p>
        </w:tc>
        <w:tc>
          <w:tcPr>
            <w:tcW w:w="901"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745</w:t>
            </w:r>
          </w:p>
        </w:tc>
        <w:tc>
          <w:tcPr>
            <w:tcW w:w="155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894000</w:t>
            </w:r>
          </w:p>
        </w:tc>
      </w:tr>
      <w:tr w:rsidR="00F82D33" w:rsidRPr="00821272" w:rsidTr="00F82D33">
        <w:trPr>
          <w:gridAfter w:val="1"/>
          <w:wAfter w:w="795" w:type="dxa"/>
          <w:trHeight w:val="780"/>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129</w:t>
            </w: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Вода  дистиллированная</w:t>
            </w:r>
          </w:p>
        </w:tc>
        <w:tc>
          <w:tcPr>
            <w:tcW w:w="748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Вода  дистиллированная 400  мл</w:t>
            </w: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6000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690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4140000</w:t>
            </w:r>
          </w:p>
        </w:tc>
      </w:tr>
      <w:tr w:rsidR="00F82D33" w:rsidRPr="00821272" w:rsidTr="00F82D33">
        <w:trPr>
          <w:gridAfter w:val="1"/>
          <w:wAfter w:w="795" w:type="dxa"/>
          <w:trHeight w:val="645"/>
        </w:trPr>
        <w:tc>
          <w:tcPr>
            <w:tcW w:w="7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82D33" w:rsidRPr="00821272" w:rsidRDefault="0011706F" w:rsidP="00D17AEE">
            <w:pPr>
              <w:spacing w:after="0" w:line="240" w:lineRule="auto"/>
              <w:jc w:val="center"/>
              <w:rPr>
                <w:rFonts w:ascii="Times New Roman" w:eastAsia="Times New Roman" w:hAnsi="Times New Roman" w:cs="Times New Roman"/>
                <w:color w:val="000000"/>
                <w:sz w:val="20"/>
                <w:szCs w:val="20"/>
                <w:lang w:val="ru-RU" w:eastAsia="ru-RU"/>
              </w:rPr>
            </w:pPr>
            <w:r>
              <w:rPr>
                <w:rFonts w:ascii="Times New Roman" w:eastAsia="Times New Roman" w:hAnsi="Times New Roman" w:cs="Times New Roman"/>
                <w:color w:val="000000"/>
                <w:sz w:val="20"/>
                <w:szCs w:val="20"/>
                <w:lang w:val="ru-RU" w:eastAsia="ru-RU"/>
              </w:rPr>
              <w:t>130</w:t>
            </w:r>
          </w:p>
        </w:tc>
        <w:tc>
          <w:tcPr>
            <w:tcW w:w="253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Формалин</w:t>
            </w:r>
          </w:p>
        </w:tc>
        <w:tc>
          <w:tcPr>
            <w:tcW w:w="748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 xml:space="preserve">Формалин 5%  по 400  мл </w:t>
            </w:r>
          </w:p>
        </w:tc>
        <w:tc>
          <w:tcPr>
            <w:tcW w:w="1924"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фл.</w:t>
            </w:r>
          </w:p>
        </w:tc>
        <w:tc>
          <w:tcPr>
            <w:tcW w:w="1286"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120</w:t>
            </w:r>
          </w:p>
        </w:tc>
        <w:tc>
          <w:tcPr>
            <w:tcW w:w="901"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1050</w:t>
            </w:r>
          </w:p>
        </w:tc>
        <w:tc>
          <w:tcPr>
            <w:tcW w:w="1559" w:type="dxa"/>
            <w:tcBorders>
              <w:top w:val="single" w:sz="4" w:space="0" w:color="auto"/>
              <w:left w:val="nil"/>
              <w:bottom w:val="single" w:sz="4" w:space="0" w:color="auto"/>
              <w:right w:val="single" w:sz="4" w:space="0" w:color="auto"/>
            </w:tcBorders>
            <w:shd w:val="clear" w:color="auto" w:fill="auto"/>
            <w:hideMark/>
          </w:tcPr>
          <w:p w:rsidR="00F82D33" w:rsidRPr="00821272" w:rsidRDefault="00F82D33" w:rsidP="00D17AEE">
            <w:pPr>
              <w:spacing w:after="0" w:line="240" w:lineRule="auto"/>
              <w:jc w:val="center"/>
              <w:rPr>
                <w:rFonts w:ascii="Times New Roman" w:eastAsia="Times New Roman" w:hAnsi="Times New Roman" w:cs="Times New Roman"/>
                <w:color w:val="000000"/>
                <w:sz w:val="20"/>
                <w:szCs w:val="20"/>
                <w:lang w:val="ru-RU" w:eastAsia="ru-RU"/>
              </w:rPr>
            </w:pPr>
            <w:r w:rsidRPr="00821272">
              <w:rPr>
                <w:rFonts w:ascii="Times New Roman" w:eastAsia="Times New Roman" w:hAnsi="Times New Roman" w:cs="Times New Roman"/>
                <w:color w:val="000000"/>
                <w:sz w:val="20"/>
                <w:szCs w:val="20"/>
                <w:lang w:val="ru-RU" w:eastAsia="ru-RU"/>
              </w:rPr>
              <w:t>126000</w:t>
            </w:r>
          </w:p>
        </w:tc>
      </w:tr>
    </w:tbl>
    <w:p w:rsidR="006A07D9" w:rsidRDefault="00CC0E88" w:rsidP="00CC0E88">
      <w:pPr>
        <w:spacing w:after="0" w:line="240" w:lineRule="auto"/>
        <w:jc w:val="both"/>
        <w:rPr>
          <w:sz w:val="20"/>
          <w:szCs w:val="20"/>
          <w:lang w:val="kk-KZ"/>
        </w:rPr>
      </w:pPr>
      <w:r w:rsidRPr="007A2499">
        <w:rPr>
          <w:rFonts w:ascii="Times New Roman" w:hAnsi="Times New Roman" w:cs="Times New Roman"/>
          <w:b/>
          <w:color w:val="000000"/>
          <w:sz w:val="20"/>
          <w:szCs w:val="20"/>
          <w:lang w:val="ru-RU"/>
        </w:rPr>
        <w:lastRenderedPageBreak/>
        <w:br w:type="textWrapping" w:clear="all"/>
      </w:r>
    </w:p>
    <w:p w:rsidR="00C71D6A" w:rsidRPr="00256D7F" w:rsidRDefault="00C71D6A" w:rsidP="00C71D6A">
      <w:pPr>
        <w:pStyle w:val="ae"/>
        <w:numPr>
          <w:ilvl w:val="0"/>
          <w:numId w:val="32"/>
        </w:numPr>
        <w:spacing w:after="0" w:line="240" w:lineRule="auto"/>
        <w:ind w:left="284" w:firstLine="0"/>
        <w:rPr>
          <w:b/>
          <w:color w:val="000000"/>
          <w:sz w:val="20"/>
          <w:szCs w:val="20"/>
          <w:lang w:val="kk-KZ"/>
        </w:rPr>
      </w:pPr>
      <w:r w:rsidRPr="00EC33B6">
        <w:rPr>
          <w:rFonts w:ascii="Times New Roman" w:hAnsi="Times New Roman" w:cs="Times New Roman"/>
          <w:sz w:val="20"/>
          <w:szCs w:val="20"/>
          <w:lang w:val="kk-KZ"/>
        </w:rPr>
        <w:t xml:space="preserve">Жеткізу мерзімдері және шарты:  Тапсырыс берушінің сұранысымен жыл бойы. </w:t>
      </w:r>
      <w:r w:rsidRPr="00EC33B6">
        <w:rPr>
          <w:rFonts w:ascii="Times New Roman" w:hAnsi="Times New Roman" w:cs="Times New Roman"/>
          <w:color w:val="000000"/>
          <w:sz w:val="20"/>
          <w:szCs w:val="20"/>
          <w:lang w:val="kk-KZ"/>
        </w:rPr>
        <w:t>ИНКОТЕРМС 2000:  DDP;</w:t>
      </w:r>
    </w:p>
    <w:p w:rsidR="00C71D6A" w:rsidRPr="003149EB" w:rsidRDefault="00C71D6A" w:rsidP="00C71D6A">
      <w:pPr>
        <w:pStyle w:val="ae"/>
        <w:numPr>
          <w:ilvl w:val="0"/>
          <w:numId w:val="32"/>
        </w:numPr>
        <w:spacing w:after="0" w:line="240" w:lineRule="auto"/>
        <w:ind w:left="284" w:firstLine="0"/>
        <w:rPr>
          <w:rFonts w:ascii="Times New Roman" w:hAnsi="Times New Roman" w:cs="Times New Roman"/>
          <w:b/>
          <w:color w:val="000000"/>
          <w:sz w:val="20"/>
          <w:szCs w:val="20"/>
          <w:lang w:val="kk-KZ"/>
        </w:rPr>
      </w:pPr>
      <w:r w:rsidRPr="003149EB">
        <w:rPr>
          <w:rFonts w:ascii="Times New Roman" w:hAnsi="Times New Roman" w:cs="Times New Roman"/>
          <w:color w:val="000000"/>
          <w:sz w:val="20"/>
          <w:szCs w:val="20"/>
          <w:lang w:val="kk-KZ"/>
        </w:rPr>
        <w:t>Құжаттар  Тапсырыс берушінің мекен-жайында:  «</w:t>
      </w:r>
      <w:r w:rsidRPr="003149EB">
        <w:rPr>
          <w:rFonts w:ascii="Times New Roman" w:hAnsi="Times New Roman" w:cs="Times New Roman"/>
          <w:sz w:val="20"/>
          <w:szCs w:val="20"/>
          <w:lang w:val="kk-KZ"/>
        </w:rPr>
        <w:t xml:space="preserve">Атырау облысы Денсаулық сақтау басқармасының «Атырау   облыстық перинатальдық орталығы» ШЖҚ КМК, мекен-жайы: Атырау облысы, Атырау қаласы, адмирал Л.Владимирский көшесі,22А, </w:t>
      </w:r>
      <w:r w:rsidRPr="003149EB">
        <w:rPr>
          <w:rStyle w:val="y2iqfc"/>
          <w:rFonts w:ascii="Times New Roman" w:hAnsi="Times New Roman" w:cs="Times New Roman"/>
          <w:sz w:val="20"/>
          <w:szCs w:val="20"/>
          <w:lang w:val="kk-KZ"/>
        </w:rPr>
        <w:t xml:space="preserve">сатып алу   бөлімі   </w:t>
      </w:r>
      <w:r w:rsidRPr="003149EB">
        <w:rPr>
          <w:rFonts w:ascii="Times New Roman" w:hAnsi="Times New Roman" w:cs="Times New Roman"/>
          <w:color w:val="000000"/>
          <w:sz w:val="20"/>
          <w:szCs w:val="20"/>
          <w:lang w:val="kk-KZ"/>
        </w:rPr>
        <w:t xml:space="preserve">қабылданады; </w:t>
      </w:r>
    </w:p>
    <w:p w:rsidR="00C71D6A" w:rsidRPr="00EC33B6" w:rsidRDefault="00C71D6A" w:rsidP="00C71D6A">
      <w:pPr>
        <w:pStyle w:val="ae"/>
        <w:spacing w:after="0" w:line="240" w:lineRule="auto"/>
        <w:ind w:left="284"/>
        <w:rPr>
          <w:rFonts w:ascii="Times New Roman" w:hAnsi="Times New Roman" w:cs="Times New Roman"/>
          <w:b/>
          <w:color w:val="000000"/>
          <w:sz w:val="20"/>
          <w:szCs w:val="20"/>
          <w:lang w:val="kk-KZ"/>
        </w:rPr>
      </w:pPr>
      <w:r w:rsidRPr="00EC33B6">
        <w:rPr>
          <w:rFonts w:ascii="Times New Roman" w:hAnsi="Times New Roman" w:cs="Times New Roman"/>
          <w:sz w:val="20"/>
          <w:szCs w:val="20"/>
          <w:lang w:val="kk-KZ"/>
        </w:rPr>
        <w:t xml:space="preserve">Өтінімдері қабылдау басталу мерзімі:  </w:t>
      </w:r>
      <w:r w:rsidR="00CC0E88">
        <w:rPr>
          <w:rFonts w:ascii="Times New Roman" w:hAnsi="Times New Roman" w:cs="Times New Roman"/>
          <w:sz w:val="20"/>
          <w:szCs w:val="20"/>
          <w:lang w:val="kk-KZ"/>
        </w:rPr>
        <w:t>21</w:t>
      </w:r>
      <w:r>
        <w:rPr>
          <w:rFonts w:ascii="Times New Roman" w:hAnsi="Times New Roman" w:cs="Times New Roman"/>
          <w:sz w:val="20"/>
          <w:szCs w:val="20"/>
          <w:lang w:val="kk-KZ"/>
        </w:rPr>
        <w:t xml:space="preserve">   ақпан </w:t>
      </w:r>
      <w:r w:rsidRPr="00EC33B6">
        <w:rPr>
          <w:rFonts w:ascii="Times New Roman" w:hAnsi="Times New Roman" w:cs="Times New Roman"/>
          <w:sz w:val="20"/>
          <w:szCs w:val="20"/>
          <w:lang w:val="kk-KZ"/>
        </w:rPr>
        <w:t>202</w:t>
      </w:r>
      <w:r>
        <w:rPr>
          <w:rFonts w:ascii="Times New Roman" w:hAnsi="Times New Roman" w:cs="Times New Roman"/>
          <w:sz w:val="20"/>
          <w:szCs w:val="20"/>
          <w:lang w:val="kk-KZ"/>
        </w:rPr>
        <w:t>4</w:t>
      </w:r>
      <w:r w:rsidRPr="00EC33B6">
        <w:rPr>
          <w:rFonts w:ascii="Times New Roman" w:hAnsi="Times New Roman" w:cs="Times New Roman"/>
          <w:sz w:val="20"/>
          <w:szCs w:val="20"/>
          <w:lang w:val="kk-KZ"/>
        </w:rPr>
        <w:t xml:space="preserve">  жыл, </w:t>
      </w:r>
      <w:r>
        <w:rPr>
          <w:rFonts w:ascii="Times New Roman" w:hAnsi="Times New Roman" w:cs="Times New Roman"/>
          <w:sz w:val="20"/>
          <w:szCs w:val="20"/>
          <w:lang w:val="kk-KZ"/>
        </w:rPr>
        <w:t>09</w:t>
      </w:r>
      <w:r w:rsidRPr="00EC33B6">
        <w:rPr>
          <w:rFonts w:ascii="Times New Roman" w:hAnsi="Times New Roman" w:cs="Times New Roman"/>
          <w:sz w:val="20"/>
          <w:szCs w:val="20"/>
          <w:lang w:val="kk-KZ"/>
        </w:rPr>
        <w:t>:00;</w:t>
      </w:r>
    </w:p>
    <w:p w:rsidR="00C71D6A" w:rsidRPr="00EC33B6" w:rsidRDefault="00C71D6A" w:rsidP="00C71D6A">
      <w:pPr>
        <w:pStyle w:val="ae"/>
        <w:spacing w:after="0" w:line="240" w:lineRule="auto"/>
        <w:ind w:left="284"/>
        <w:rPr>
          <w:rFonts w:ascii="Times New Roman" w:hAnsi="Times New Roman" w:cs="Times New Roman"/>
          <w:b/>
          <w:color w:val="000000"/>
          <w:sz w:val="20"/>
          <w:szCs w:val="20"/>
          <w:lang w:val="kk-KZ"/>
        </w:rPr>
      </w:pPr>
      <w:r w:rsidRPr="00EC33B6">
        <w:rPr>
          <w:rFonts w:ascii="Times New Roman" w:hAnsi="Times New Roman" w:cs="Times New Roman"/>
          <w:sz w:val="20"/>
          <w:szCs w:val="20"/>
          <w:lang w:val="kk-KZ"/>
        </w:rPr>
        <w:t xml:space="preserve">        Өтінімдері қабылдау аяқталу мерзімі</w:t>
      </w:r>
      <w:r w:rsidR="00CC0E88">
        <w:rPr>
          <w:rFonts w:ascii="Times New Roman" w:hAnsi="Times New Roman" w:cs="Times New Roman"/>
          <w:sz w:val="20"/>
          <w:szCs w:val="20"/>
          <w:lang w:val="kk-KZ"/>
        </w:rPr>
        <w:t>:  27</w:t>
      </w:r>
      <w:r>
        <w:rPr>
          <w:rFonts w:ascii="Times New Roman" w:hAnsi="Times New Roman" w:cs="Times New Roman"/>
          <w:sz w:val="20"/>
          <w:szCs w:val="20"/>
          <w:lang w:val="kk-KZ"/>
        </w:rPr>
        <w:t xml:space="preserve">  ақпан  </w:t>
      </w:r>
      <w:r w:rsidRPr="00EC33B6">
        <w:rPr>
          <w:rFonts w:ascii="Times New Roman" w:hAnsi="Times New Roman" w:cs="Times New Roman"/>
          <w:sz w:val="20"/>
          <w:szCs w:val="20"/>
          <w:lang w:val="kk-KZ"/>
        </w:rPr>
        <w:t>202</w:t>
      </w:r>
      <w:r>
        <w:rPr>
          <w:rFonts w:ascii="Times New Roman" w:hAnsi="Times New Roman" w:cs="Times New Roman"/>
          <w:sz w:val="20"/>
          <w:szCs w:val="20"/>
          <w:lang w:val="kk-KZ"/>
        </w:rPr>
        <w:t>4</w:t>
      </w:r>
      <w:r w:rsidRPr="00EC33B6">
        <w:rPr>
          <w:rFonts w:ascii="Times New Roman" w:hAnsi="Times New Roman" w:cs="Times New Roman"/>
          <w:sz w:val="20"/>
          <w:szCs w:val="20"/>
          <w:lang w:val="kk-KZ"/>
        </w:rPr>
        <w:t xml:space="preserve">  жыл, </w:t>
      </w:r>
      <w:r>
        <w:rPr>
          <w:rFonts w:ascii="Times New Roman" w:hAnsi="Times New Roman" w:cs="Times New Roman"/>
          <w:sz w:val="20"/>
          <w:szCs w:val="20"/>
          <w:lang w:val="kk-KZ"/>
        </w:rPr>
        <w:t>17</w:t>
      </w:r>
      <w:r w:rsidRPr="00EC33B6">
        <w:rPr>
          <w:rFonts w:ascii="Times New Roman" w:hAnsi="Times New Roman" w:cs="Times New Roman"/>
          <w:sz w:val="20"/>
          <w:szCs w:val="20"/>
          <w:lang w:val="kk-KZ"/>
        </w:rPr>
        <w:t>:00.</w:t>
      </w:r>
    </w:p>
    <w:p w:rsidR="00C71D6A" w:rsidRDefault="00C71D6A" w:rsidP="00C71D6A">
      <w:pPr>
        <w:spacing w:after="0" w:line="240" w:lineRule="auto"/>
        <w:ind w:left="284"/>
        <w:rPr>
          <w:rFonts w:ascii="Times New Roman" w:hAnsi="Times New Roman" w:cs="Times New Roman"/>
          <w:sz w:val="20"/>
          <w:szCs w:val="20"/>
          <w:lang w:val="kk-KZ"/>
        </w:rPr>
      </w:pPr>
      <w:r w:rsidRPr="00AB68B1">
        <w:rPr>
          <w:rFonts w:ascii="Times New Roman" w:hAnsi="Times New Roman" w:cs="Times New Roman"/>
          <w:color w:val="000000"/>
          <w:sz w:val="20"/>
          <w:szCs w:val="20"/>
          <w:lang w:val="kk-KZ"/>
        </w:rPr>
        <w:t xml:space="preserve">Баға ұсыныстары салынған конверттерді ашу күні, мекен-жайы, уақыты - </w:t>
      </w:r>
      <w:r w:rsidRPr="00AB68B1">
        <w:rPr>
          <w:rFonts w:ascii="Times New Roman" w:hAnsi="Times New Roman" w:cs="Times New Roman"/>
          <w:sz w:val="20"/>
          <w:szCs w:val="20"/>
          <w:lang w:val="kk-KZ"/>
        </w:rPr>
        <w:t xml:space="preserve">Атырау қаласы, адмирал </w:t>
      </w:r>
    </w:p>
    <w:p w:rsidR="00C71D6A" w:rsidRPr="00AB68B1" w:rsidRDefault="00C71D6A" w:rsidP="00C71D6A">
      <w:pPr>
        <w:spacing w:after="0" w:line="240" w:lineRule="auto"/>
        <w:ind w:left="284"/>
        <w:rPr>
          <w:rFonts w:ascii="Times New Roman" w:hAnsi="Times New Roman" w:cs="Times New Roman"/>
          <w:color w:val="000000"/>
          <w:sz w:val="20"/>
          <w:szCs w:val="20"/>
          <w:lang w:val="kk-KZ"/>
        </w:rPr>
      </w:pPr>
      <w:r w:rsidRPr="00AB68B1">
        <w:rPr>
          <w:rFonts w:ascii="Times New Roman" w:hAnsi="Times New Roman" w:cs="Times New Roman"/>
          <w:sz w:val="20"/>
          <w:szCs w:val="20"/>
          <w:lang w:val="kk-KZ"/>
        </w:rPr>
        <w:t xml:space="preserve">Л.Владимирский көшесі,22А, </w:t>
      </w:r>
      <w:r w:rsidRPr="00AB68B1">
        <w:rPr>
          <w:rStyle w:val="y2iqfc"/>
          <w:rFonts w:ascii="Times New Roman" w:hAnsi="Times New Roman" w:cs="Times New Roman"/>
          <w:sz w:val="20"/>
          <w:szCs w:val="20"/>
          <w:lang w:val="kk-KZ"/>
        </w:rPr>
        <w:t>сатып алу бөлімі</w:t>
      </w:r>
      <w:r w:rsidRPr="00AB68B1">
        <w:rPr>
          <w:rFonts w:ascii="Times New Roman" w:hAnsi="Times New Roman" w:cs="Times New Roman"/>
          <w:color w:val="000000"/>
          <w:sz w:val="20"/>
          <w:szCs w:val="20"/>
          <w:lang w:val="kk-KZ"/>
        </w:rPr>
        <w:t xml:space="preserve">, </w:t>
      </w:r>
      <w:r w:rsidR="00CC0E88">
        <w:rPr>
          <w:rFonts w:ascii="Times New Roman" w:hAnsi="Times New Roman" w:cs="Times New Roman"/>
          <w:sz w:val="20"/>
          <w:szCs w:val="20"/>
          <w:lang w:val="kk-KZ"/>
        </w:rPr>
        <w:t xml:space="preserve"> 28</w:t>
      </w:r>
      <w:r>
        <w:rPr>
          <w:rFonts w:ascii="Times New Roman" w:hAnsi="Times New Roman" w:cs="Times New Roman"/>
          <w:sz w:val="20"/>
          <w:szCs w:val="20"/>
          <w:lang w:val="kk-KZ"/>
        </w:rPr>
        <w:t xml:space="preserve">  ақпан  </w:t>
      </w:r>
      <w:r w:rsidRPr="00AB68B1">
        <w:rPr>
          <w:rFonts w:ascii="Times New Roman" w:hAnsi="Times New Roman" w:cs="Times New Roman"/>
          <w:sz w:val="20"/>
          <w:szCs w:val="20"/>
          <w:lang w:val="kk-KZ"/>
        </w:rPr>
        <w:t>20</w:t>
      </w:r>
      <w:r>
        <w:rPr>
          <w:rFonts w:ascii="Times New Roman" w:hAnsi="Times New Roman" w:cs="Times New Roman"/>
          <w:sz w:val="20"/>
          <w:szCs w:val="20"/>
          <w:lang w:val="kk-KZ"/>
        </w:rPr>
        <w:t>24</w:t>
      </w:r>
      <w:r w:rsidRPr="00AB68B1">
        <w:rPr>
          <w:rFonts w:ascii="Times New Roman" w:hAnsi="Times New Roman" w:cs="Times New Roman"/>
          <w:color w:val="000000"/>
          <w:sz w:val="20"/>
          <w:szCs w:val="20"/>
          <w:lang w:val="kk-KZ"/>
        </w:rPr>
        <w:t>жыл, 11:00.</w:t>
      </w:r>
    </w:p>
    <w:p w:rsidR="00C71D6A" w:rsidRPr="00EC33B6" w:rsidRDefault="00C71D6A" w:rsidP="00C71D6A">
      <w:pPr>
        <w:ind w:left="284"/>
        <w:rPr>
          <w:rFonts w:ascii="Times New Roman" w:hAnsi="Times New Roman" w:cs="Times New Roman"/>
          <w:b/>
          <w:sz w:val="20"/>
          <w:szCs w:val="20"/>
          <w:lang w:val="kk-KZ"/>
        </w:rPr>
      </w:pPr>
      <w:r w:rsidRPr="00EC33B6">
        <w:rPr>
          <w:rFonts w:ascii="Times New Roman" w:hAnsi="Times New Roman" w:cs="Times New Roman"/>
          <w:sz w:val="20"/>
          <w:szCs w:val="20"/>
          <w:vertAlign w:val="subscript"/>
          <w:lang w:val="kk-KZ"/>
        </w:rPr>
        <w:tab/>
      </w:r>
    </w:p>
    <w:p w:rsidR="00C71D6A" w:rsidRPr="00EC33B6" w:rsidRDefault="00CC0E88" w:rsidP="00C71D6A">
      <w:pPr>
        <w:spacing w:after="0"/>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C71D6A" w:rsidRPr="00EC33B6">
        <w:rPr>
          <w:rFonts w:ascii="Times New Roman" w:hAnsi="Times New Roman" w:cs="Times New Roman"/>
          <w:sz w:val="20"/>
          <w:szCs w:val="20"/>
          <w:lang w:val="kk-KZ"/>
        </w:rPr>
        <w:t>Дәрі-дәрмек және мем.сатып алу маманы -  Г.Е.Хасанова, тел.: 8701 350 90 05</w:t>
      </w:r>
    </w:p>
    <w:p w:rsidR="00C71D6A" w:rsidRDefault="00C71D6A" w:rsidP="00C71D6A">
      <w:pPr>
        <w:spacing w:after="0"/>
        <w:rPr>
          <w:rFonts w:ascii="Times New Roman" w:hAnsi="Times New Roman" w:cs="Times New Roman"/>
          <w:sz w:val="24"/>
          <w:szCs w:val="24"/>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6A07D9" w:rsidRDefault="006A07D9" w:rsidP="00D07DD8">
      <w:pPr>
        <w:spacing w:after="0"/>
        <w:rPr>
          <w:sz w:val="20"/>
          <w:szCs w:val="20"/>
          <w:lang w:val="kk-KZ"/>
        </w:rPr>
      </w:pPr>
    </w:p>
    <w:p w:rsidR="00EC33B6" w:rsidRDefault="00EC33B6" w:rsidP="00D07DD8">
      <w:pPr>
        <w:spacing w:after="0"/>
        <w:rPr>
          <w:sz w:val="20"/>
          <w:szCs w:val="20"/>
          <w:lang w:val="kk-KZ"/>
        </w:rPr>
      </w:pPr>
    </w:p>
    <w:p w:rsidR="008927C3" w:rsidRDefault="008927C3" w:rsidP="00D07DD8">
      <w:pPr>
        <w:spacing w:after="0"/>
        <w:rPr>
          <w:sz w:val="20"/>
          <w:szCs w:val="20"/>
          <w:lang w:val="kk-KZ"/>
        </w:rPr>
      </w:pPr>
    </w:p>
    <w:p w:rsidR="008927C3" w:rsidRDefault="008927C3" w:rsidP="00D07DD8">
      <w:pPr>
        <w:spacing w:after="0"/>
        <w:rPr>
          <w:sz w:val="20"/>
          <w:szCs w:val="20"/>
          <w:lang w:val="kk-KZ"/>
        </w:rPr>
      </w:pPr>
    </w:p>
    <w:p w:rsidR="008927C3" w:rsidRDefault="008927C3" w:rsidP="00D07DD8">
      <w:pPr>
        <w:spacing w:after="0"/>
        <w:rPr>
          <w:sz w:val="20"/>
          <w:szCs w:val="20"/>
          <w:lang w:val="kk-KZ"/>
        </w:rPr>
      </w:pPr>
    </w:p>
    <w:p w:rsidR="008927C3" w:rsidRDefault="008927C3" w:rsidP="00D07DD8">
      <w:pPr>
        <w:spacing w:after="0"/>
        <w:rPr>
          <w:sz w:val="20"/>
          <w:szCs w:val="20"/>
          <w:lang w:val="kk-KZ"/>
        </w:rPr>
      </w:pPr>
    </w:p>
    <w:p w:rsidR="00EC33B6" w:rsidRDefault="00EC33B6" w:rsidP="00D07DD8">
      <w:pPr>
        <w:spacing w:after="0"/>
        <w:rPr>
          <w:sz w:val="20"/>
          <w:szCs w:val="20"/>
          <w:lang w:val="kk-KZ"/>
        </w:rPr>
      </w:pPr>
    </w:p>
    <w:p w:rsidR="00EC33B6" w:rsidRDefault="00EC33B6" w:rsidP="002C29B0">
      <w:pPr>
        <w:spacing w:after="0"/>
        <w:jc w:val="right"/>
        <w:rPr>
          <w:sz w:val="20"/>
          <w:szCs w:val="20"/>
          <w:lang w:val="kk-KZ"/>
        </w:rPr>
      </w:pPr>
    </w:p>
    <w:p w:rsidR="007C1B3B" w:rsidRDefault="007C1B3B" w:rsidP="002C29B0">
      <w:pPr>
        <w:spacing w:after="0"/>
        <w:jc w:val="right"/>
        <w:rPr>
          <w:sz w:val="20"/>
          <w:szCs w:val="20"/>
          <w:lang w:val="kk-KZ"/>
        </w:rPr>
      </w:pPr>
    </w:p>
    <w:p w:rsidR="007C1B3B" w:rsidRDefault="007C1B3B" w:rsidP="002C29B0">
      <w:pPr>
        <w:spacing w:after="0"/>
        <w:jc w:val="right"/>
        <w:rPr>
          <w:sz w:val="20"/>
          <w:szCs w:val="20"/>
          <w:lang w:val="kk-KZ"/>
        </w:rPr>
      </w:pPr>
    </w:p>
    <w:p w:rsidR="007C1B3B" w:rsidRDefault="007C1B3B" w:rsidP="002C29B0">
      <w:pPr>
        <w:spacing w:after="0"/>
        <w:jc w:val="right"/>
        <w:rPr>
          <w:sz w:val="20"/>
          <w:szCs w:val="20"/>
          <w:lang w:val="kk-KZ"/>
        </w:rPr>
      </w:pPr>
    </w:p>
    <w:p w:rsidR="000A06D0" w:rsidRPr="000A06D0" w:rsidRDefault="0013137F" w:rsidP="002C29B0">
      <w:pPr>
        <w:spacing w:after="0"/>
        <w:jc w:val="right"/>
        <w:rPr>
          <w:sz w:val="12"/>
          <w:szCs w:val="12"/>
          <w:lang w:val="kk-KZ"/>
        </w:rPr>
      </w:pPr>
      <w:r w:rsidRPr="00FF57A9">
        <w:rPr>
          <w:rFonts w:ascii="Times New Roman" w:eastAsia="Times New Roman" w:hAnsi="Times New Roman" w:cs="Times New Roman"/>
          <w:i/>
          <w:iCs/>
          <w:color w:val="999999"/>
          <w:sz w:val="24"/>
          <w:szCs w:val="24"/>
          <w:lang w:val="kk-KZ" w:eastAsia="ru-RU"/>
        </w:rPr>
        <w:t> </w:t>
      </w:r>
    </w:p>
    <w:sectPr w:rsidR="000A06D0" w:rsidRPr="000A06D0" w:rsidSect="009B130E">
      <w:pgSz w:w="16839" w:h="11907" w:orient="landscape" w:code="9"/>
      <w:pgMar w:top="1134" w:right="284" w:bottom="426" w:left="28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8"/>
        <w:szCs w:val="28"/>
      </w:rPr>
    </w:lvl>
  </w:abstractNum>
  <w:abstractNum w:abstractNumId="1">
    <w:nsid w:val="09F701A6"/>
    <w:multiLevelType w:val="multilevel"/>
    <w:tmpl w:val="DDFC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F7B5D"/>
    <w:multiLevelType w:val="hybridMultilevel"/>
    <w:tmpl w:val="CDDCEF42"/>
    <w:lvl w:ilvl="0" w:tplc="1D349948">
      <w:start w:val="21"/>
      <w:numFmt w:val="decimal"/>
      <w:lvlText w:val="%1"/>
      <w:lvlJc w:val="left"/>
      <w:pPr>
        <w:ind w:left="1440" w:hanging="360"/>
      </w:pPr>
      <w:rPr>
        <w:rFonts w:hint="default"/>
        <w:b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EEC22F1"/>
    <w:multiLevelType w:val="hybridMultilevel"/>
    <w:tmpl w:val="3C586222"/>
    <w:lvl w:ilvl="0" w:tplc="ADDAF500">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A66837"/>
    <w:multiLevelType w:val="hybridMultilevel"/>
    <w:tmpl w:val="6B263024"/>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72BE2"/>
    <w:multiLevelType w:val="hybridMultilevel"/>
    <w:tmpl w:val="6B263024"/>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E5B74"/>
    <w:multiLevelType w:val="hybridMultilevel"/>
    <w:tmpl w:val="A6081170"/>
    <w:lvl w:ilvl="0" w:tplc="CF86F738">
      <w:start w:val="16"/>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5F74777"/>
    <w:multiLevelType w:val="multilevel"/>
    <w:tmpl w:val="DDCEBE68"/>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8">
    <w:nsid w:val="1A2E1813"/>
    <w:multiLevelType w:val="hybridMultilevel"/>
    <w:tmpl w:val="801C1D60"/>
    <w:lvl w:ilvl="0" w:tplc="1B8E99FA">
      <w:start w:val="30"/>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5310B3A"/>
    <w:multiLevelType w:val="multilevel"/>
    <w:tmpl w:val="E5EAD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250A67"/>
    <w:multiLevelType w:val="hybridMultilevel"/>
    <w:tmpl w:val="93CC8318"/>
    <w:lvl w:ilvl="0" w:tplc="63202144">
      <w:start w:val="20"/>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B0A613C"/>
    <w:multiLevelType w:val="hybridMultilevel"/>
    <w:tmpl w:val="D3D4EF40"/>
    <w:lvl w:ilvl="0" w:tplc="352A0688">
      <w:start w:val="12"/>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7311AC"/>
    <w:multiLevelType w:val="hybridMultilevel"/>
    <w:tmpl w:val="A70CF8A6"/>
    <w:lvl w:ilvl="0" w:tplc="CB4470CC">
      <w:start w:val="28"/>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4C015A"/>
    <w:multiLevelType w:val="hybridMultilevel"/>
    <w:tmpl w:val="A3D0FB08"/>
    <w:lvl w:ilvl="0" w:tplc="2B7C7BC4">
      <w:start w:val="37"/>
      <w:numFmt w:val="decimal"/>
      <w:lvlText w:val="%1"/>
      <w:lvlJc w:val="left"/>
      <w:pPr>
        <w:ind w:left="1080" w:hanging="360"/>
      </w:pPr>
      <w:rPr>
        <w:rFonts w:ascii="Times New Roman" w:hAnsi="Times New Roman" w:cs="Times New Roman"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1A70458"/>
    <w:multiLevelType w:val="hybridMultilevel"/>
    <w:tmpl w:val="6B263024"/>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E030D"/>
    <w:multiLevelType w:val="hybridMultilevel"/>
    <w:tmpl w:val="244CDAAE"/>
    <w:lvl w:ilvl="0" w:tplc="9ED85890">
      <w:start w:val="5"/>
      <w:numFmt w:val="decimalZero"/>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06544F"/>
    <w:multiLevelType w:val="hybridMultilevel"/>
    <w:tmpl w:val="8E90B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F86B70"/>
    <w:multiLevelType w:val="hybridMultilevel"/>
    <w:tmpl w:val="ADB483B0"/>
    <w:lvl w:ilvl="0" w:tplc="D0C228D4">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98298E"/>
    <w:multiLevelType w:val="hybridMultilevel"/>
    <w:tmpl w:val="83F85060"/>
    <w:lvl w:ilvl="0" w:tplc="E6CE14E4">
      <w:start w:val="2"/>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40430F"/>
    <w:multiLevelType w:val="multilevel"/>
    <w:tmpl w:val="C4BE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302681"/>
    <w:multiLevelType w:val="hybridMultilevel"/>
    <w:tmpl w:val="D2F6E67E"/>
    <w:lvl w:ilvl="0" w:tplc="2890644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1">
    <w:nsid w:val="494B00CD"/>
    <w:multiLevelType w:val="hybridMultilevel"/>
    <w:tmpl w:val="C270BB10"/>
    <w:lvl w:ilvl="0" w:tplc="76FAC936">
      <w:start w:val="1"/>
      <w:numFmt w:val="decimalZero"/>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EBB259F"/>
    <w:multiLevelType w:val="hybridMultilevel"/>
    <w:tmpl w:val="E5A6C96A"/>
    <w:lvl w:ilvl="0" w:tplc="C03C4524">
      <w:start w:val="23"/>
      <w:numFmt w:val="decimal"/>
      <w:lvlText w:val="%1"/>
      <w:lvlJc w:val="left"/>
      <w:pPr>
        <w:ind w:left="928" w:hanging="360"/>
      </w:pPr>
      <w:rPr>
        <w:rFonts w:hint="default"/>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F6F2A6F"/>
    <w:multiLevelType w:val="hybridMultilevel"/>
    <w:tmpl w:val="6B263024"/>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E25C9E"/>
    <w:multiLevelType w:val="hybridMultilevel"/>
    <w:tmpl w:val="BC0ED564"/>
    <w:lvl w:ilvl="0" w:tplc="D6D2D2FC">
      <w:start w:val="2"/>
      <w:numFmt w:val="decimalZero"/>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1A3190"/>
    <w:multiLevelType w:val="hybridMultilevel"/>
    <w:tmpl w:val="286896C6"/>
    <w:lvl w:ilvl="0" w:tplc="65CA8600">
      <w:start w:val="30"/>
      <w:numFmt w:val="decimal"/>
      <w:lvlText w:val="%1"/>
      <w:lvlJc w:val="left"/>
      <w:pPr>
        <w:ind w:left="1070" w:hanging="360"/>
      </w:pPr>
      <w:rPr>
        <w:rFonts w:hint="default"/>
        <w:b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2FC4805"/>
    <w:multiLevelType w:val="hybridMultilevel"/>
    <w:tmpl w:val="C6CC09D0"/>
    <w:lvl w:ilvl="0" w:tplc="1B0E41C6">
      <w:start w:val="2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C13EA4"/>
    <w:multiLevelType w:val="multilevel"/>
    <w:tmpl w:val="BE22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83415E"/>
    <w:multiLevelType w:val="hybridMultilevel"/>
    <w:tmpl w:val="33EC54D2"/>
    <w:lvl w:ilvl="0" w:tplc="24E029BA">
      <w:start w:val="22"/>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A7F0705"/>
    <w:multiLevelType w:val="hybridMultilevel"/>
    <w:tmpl w:val="E156313C"/>
    <w:lvl w:ilvl="0" w:tplc="45E2783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F1186C"/>
    <w:multiLevelType w:val="hybridMultilevel"/>
    <w:tmpl w:val="6B263024"/>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EF64319"/>
    <w:multiLevelType w:val="hybridMultilevel"/>
    <w:tmpl w:val="EC2A93F2"/>
    <w:lvl w:ilvl="0" w:tplc="52B211C4">
      <w:start w:val="9"/>
      <w:numFmt w:val="decimalZero"/>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FE06CAC"/>
    <w:multiLevelType w:val="hybridMultilevel"/>
    <w:tmpl w:val="EEF0F5A2"/>
    <w:lvl w:ilvl="0" w:tplc="43D6BC86">
      <w:start w:val="25"/>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FFC1591"/>
    <w:multiLevelType w:val="hybridMultilevel"/>
    <w:tmpl w:val="C7FCC266"/>
    <w:lvl w:ilvl="0" w:tplc="8B84B8D8">
      <w:start w:val="13"/>
      <w:numFmt w:val="decimal"/>
      <w:lvlText w:val="%1"/>
      <w:lvlJc w:val="left"/>
      <w:pPr>
        <w:ind w:left="1125" w:hanging="360"/>
      </w:pPr>
      <w:rPr>
        <w:rFonts w:hint="default"/>
        <w:b w:val="0"/>
        <w:color w:val="auto"/>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4">
    <w:nsid w:val="62F64D84"/>
    <w:multiLevelType w:val="hybridMultilevel"/>
    <w:tmpl w:val="61DA3BA8"/>
    <w:lvl w:ilvl="0" w:tplc="7488EE7A">
      <w:start w:val="18"/>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3D53FD1"/>
    <w:multiLevelType w:val="multilevel"/>
    <w:tmpl w:val="CE2E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630D90"/>
    <w:multiLevelType w:val="hybridMultilevel"/>
    <w:tmpl w:val="6B263024"/>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D7B1E"/>
    <w:multiLevelType w:val="hybridMultilevel"/>
    <w:tmpl w:val="82440E26"/>
    <w:lvl w:ilvl="0" w:tplc="6CA43F94">
      <w:start w:val="1"/>
      <w:numFmt w:val="decimalZero"/>
      <w:lvlText w:val="%1"/>
      <w:lvlJc w:val="left"/>
      <w:pPr>
        <w:ind w:left="1074" w:hanging="360"/>
      </w:pPr>
      <w:rPr>
        <w:rFonts w:hint="default"/>
        <w:b w:val="0"/>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8">
    <w:nsid w:val="685833D6"/>
    <w:multiLevelType w:val="hybridMultilevel"/>
    <w:tmpl w:val="D8806926"/>
    <w:lvl w:ilvl="0" w:tplc="25766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86E0C96"/>
    <w:multiLevelType w:val="hybridMultilevel"/>
    <w:tmpl w:val="39D88A02"/>
    <w:lvl w:ilvl="0" w:tplc="0082F5C6">
      <w:start w:val="29"/>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965034D"/>
    <w:multiLevelType w:val="hybridMultilevel"/>
    <w:tmpl w:val="83F85060"/>
    <w:lvl w:ilvl="0" w:tplc="E6CE14E4">
      <w:start w:val="2"/>
      <w:numFmt w:val="decimal"/>
      <w:lvlText w:val="%1."/>
      <w:lvlJc w:val="left"/>
      <w:pPr>
        <w:ind w:left="1080" w:hanging="360"/>
      </w:pPr>
      <w:rPr>
        <w:rFonts w:ascii="Times New Roman" w:hAnsi="Times New Roman" w:cs="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09B3ADB"/>
    <w:multiLevelType w:val="hybridMultilevel"/>
    <w:tmpl w:val="6DF24236"/>
    <w:lvl w:ilvl="0" w:tplc="9DC2C15C">
      <w:start w:val="21"/>
      <w:numFmt w:val="decimal"/>
      <w:lvlText w:val="%1"/>
      <w:lvlJc w:val="left"/>
      <w:pPr>
        <w:ind w:left="1211" w:hanging="360"/>
      </w:pPr>
      <w:rPr>
        <w:rFonts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0D2713E"/>
    <w:multiLevelType w:val="hybridMultilevel"/>
    <w:tmpl w:val="F4E6CDE2"/>
    <w:lvl w:ilvl="0" w:tplc="928EFE28">
      <w:start w:val="2"/>
      <w:numFmt w:val="decimal"/>
      <w:lvlText w:val="%1."/>
      <w:lvlJc w:val="left"/>
      <w:pPr>
        <w:ind w:left="1080" w:hanging="360"/>
      </w:pPr>
      <w:rPr>
        <w:rFonts w:ascii="Times New Roman" w:hAnsi="Times New Roman" w:cs="Times New Roman"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9131344"/>
    <w:multiLevelType w:val="hybridMultilevel"/>
    <w:tmpl w:val="6B263024"/>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612348"/>
    <w:multiLevelType w:val="hybridMultilevel"/>
    <w:tmpl w:val="08BC93A6"/>
    <w:lvl w:ilvl="0" w:tplc="AE661634">
      <w:start w:val="16"/>
      <w:numFmt w:val="decimal"/>
      <w:lvlText w:val="%1"/>
      <w:lvlJc w:val="left"/>
      <w:pPr>
        <w:ind w:left="1485" w:hanging="360"/>
      </w:pPr>
      <w:rPr>
        <w:rFonts w:hint="default"/>
        <w:b w:val="0"/>
        <w:color w:val="auto"/>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5">
    <w:nsid w:val="7B426F89"/>
    <w:multiLevelType w:val="hybridMultilevel"/>
    <w:tmpl w:val="7272F6F4"/>
    <w:lvl w:ilvl="0" w:tplc="CF38271A">
      <w:start w:val="28"/>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6675AA"/>
    <w:multiLevelType w:val="hybridMultilevel"/>
    <w:tmpl w:val="6B263024"/>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3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3"/>
  </w:num>
  <w:num w:numId="8">
    <w:abstractNumId w:val="37"/>
  </w:num>
  <w:num w:numId="9">
    <w:abstractNumId w:val="17"/>
  </w:num>
  <w:num w:numId="10">
    <w:abstractNumId w:val="42"/>
  </w:num>
  <w:num w:numId="11">
    <w:abstractNumId w:val="24"/>
  </w:num>
  <w:num w:numId="12">
    <w:abstractNumId w:val="21"/>
  </w:num>
  <w:num w:numId="13">
    <w:abstractNumId w:val="32"/>
  </w:num>
  <w:num w:numId="14">
    <w:abstractNumId w:val="22"/>
  </w:num>
  <w:num w:numId="15">
    <w:abstractNumId w:val="15"/>
  </w:num>
  <w:num w:numId="16">
    <w:abstractNumId w:val="10"/>
  </w:num>
  <w:num w:numId="17">
    <w:abstractNumId w:val="31"/>
  </w:num>
  <w:num w:numId="18">
    <w:abstractNumId w:val="33"/>
  </w:num>
  <w:num w:numId="19">
    <w:abstractNumId w:val="44"/>
  </w:num>
  <w:num w:numId="20">
    <w:abstractNumId w:val="6"/>
  </w:num>
  <w:num w:numId="21">
    <w:abstractNumId w:val="41"/>
  </w:num>
  <w:num w:numId="22">
    <w:abstractNumId w:val="28"/>
  </w:num>
  <w:num w:numId="23">
    <w:abstractNumId w:val="39"/>
  </w:num>
  <w:num w:numId="24">
    <w:abstractNumId w:val="25"/>
  </w:num>
  <w:num w:numId="25">
    <w:abstractNumId w:val="34"/>
  </w:num>
  <w:num w:numId="26">
    <w:abstractNumId w:val="2"/>
  </w:num>
  <w:num w:numId="27">
    <w:abstractNumId w:val="26"/>
  </w:num>
  <w:num w:numId="28">
    <w:abstractNumId w:val="8"/>
  </w:num>
  <w:num w:numId="29">
    <w:abstractNumId w:val="45"/>
  </w:num>
  <w:num w:numId="30">
    <w:abstractNumId w:val="12"/>
  </w:num>
  <w:num w:numId="31">
    <w:abstractNumId w:val="11"/>
  </w:num>
  <w:num w:numId="32">
    <w:abstractNumId w:val="40"/>
  </w:num>
  <w:num w:numId="33">
    <w:abstractNumId w:val="38"/>
  </w:num>
  <w:num w:numId="34">
    <w:abstractNumId w:val="36"/>
  </w:num>
  <w:num w:numId="35">
    <w:abstractNumId w:val="3"/>
  </w:num>
  <w:num w:numId="36">
    <w:abstractNumId w:val="13"/>
  </w:num>
  <w:num w:numId="37">
    <w:abstractNumId w:val="29"/>
  </w:num>
  <w:num w:numId="38">
    <w:abstractNumId w:val="0"/>
  </w:num>
  <w:num w:numId="39">
    <w:abstractNumId w:val="20"/>
  </w:num>
  <w:num w:numId="40">
    <w:abstractNumId w:val="16"/>
  </w:num>
  <w:num w:numId="41">
    <w:abstractNumId w:val="35"/>
  </w:num>
  <w:num w:numId="42">
    <w:abstractNumId w:val="7"/>
  </w:num>
  <w:num w:numId="43">
    <w:abstractNumId w:val="19"/>
  </w:num>
  <w:num w:numId="44">
    <w:abstractNumId w:val="1"/>
  </w:num>
  <w:num w:numId="45">
    <w:abstractNumId w:val="18"/>
  </w:num>
  <w:num w:numId="46">
    <w:abstractNumId w:val="9"/>
  </w:num>
  <w:num w:numId="47">
    <w:abstractNumId w:val="27"/>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F5AE7"/>
    <w:rsid w:val="00020D49"/>
    <w:rsid w:val="00024120"/>
    <w:rsid w:val="000241E5"/>
    <w:rsid w:val="00036204"/>
    <w:rsid w:val="00047092"/>
    <w:rsid w:val="000609B3"/>
    <w:rsid w:val="000618EC"/>
    <w:rsid w:val="00063524"/>
    <w:rsid w:val="000636E9"/>
    <w:rsid w:val="00063821"/>
    <w:rsid w:val="000726F0"/>
    <w:rsid w:val="00084C8F"/>
    <w:rsid w:val="000872F0"/>
    <w:rsid w:val="000A06D0"/>
    <w:rsid w:val="000A18FB"/>
    <w:rsid w:val="000A5358"/>
    <w:rsid w:val="000A7572"/>
    <w:rsid w:val="000B1582"/>
    <w:rsid w:val="000B520D"/>
    <w:rsid w:val="000B5811"/>
    <w:rsid w:val="000C5A1C"/>
    <w:rsid w:val="000C5AF4"/>
    <w:rsid w:val="000C6AF5"/>
    <w:rsid w:val="000D4B2B"/>
    <w:rsid w:val="000D6B8C"/>
    <w:rsid w:val="000D7389"/>
    <w:rsid w:val="000E371D"/>
    <w:rsid w:val="000E6A90"/>
    <w:rsid w:val="000E716A"/>
    <w:rsid w:val="000F1B37"/>
    <w:rsid w:val="000F2A45"/>
    <w:rsid w:val="000F43B9"/>
    <w:rsid w:val="000F480D"/>
    <w:rsid w:val="000F5AE7"/>
    <w:rsid w:val="000F6A7E"/>
    <w:rsid w:val="00101E8E"/>
    <w:rsid w:val="0010436C"/>
    <w:rsid w:val="001052F7"/>
    <w:rsid w:val="00105A5F"/>
    <w:rsid w:val="00106EBF"/>
    <w:rsid w:val="00113FBF"/>
    <w:rsid w:val="00114CBA"/>
    <w:rsid w:val="0011706F"/>
    <w:rsid w:val="00127F6F"/>
    <w:rsid w:val="00130069"/>
    <w:rsid w:val="0013137F"/>
    <w:rsid w:val="00135887"/>
    <w:rsid w:val="00136324"/>
    <w:rsid w:val="001463E6"/>
    <w:rsid w:val="00150296"/>
    <w:rsid w:val="001602B4"/>
    <w:rsid w:val="001661E5"/>
    <w:rsid w:val="001674CA"/>
    <w:rsid w:val="00171877"/>
    <w:rsid w:val="00183DF6"/>
    <w:rsid w:val="001923FC"/>
    <w:rsid w:val="00192F16"/>
    <w:rsid w:val="00193941"/>
    <w:rsid w:val="00193E5A"/>
    <w:rsid w:val="00194693"/>
    <w:rsid w:val="001A0EFA"/>
    <w:rsid w:val="001A0FDD"/>
    <w:rsid w:val="001A1CE2"/>
    <w:rsid w:val="001A639E"/>
    <w:rsid w:val="001B1894"/>
    <w:rsid w:val="001B3ED3"/>
    <w:rsid w:val="001B4DC3"/>
    <w:rsid w:val="001B6149"/>
    <w:rsid w:val="001E291C"/>
    <w:rsid w:val="001E59DF"/>
    <w:rsid w:val="001E5A5C"/>
    <w:rsid w:val="001E7A1B"/>
    <w:rsid w:val="001F43FA"/>
    <w:rsid w:val="00203073"/>
    <w:rsid w:val="002035F1"/>
    <w:rsid w:val="0020555B"/>
    <w:rsid w:val="00205DC8"/>
    <w:rsid w:val="00215645"/>
    <w:rsid w:val="00215F30"/>
    <w:rsid w:val="00216C7F"/>
    <w:rsid w:val="002237D0"/>
    <w:rsid w:val="00223952"/>
    <w:rsid w:val="0022703E"/>
    <w:rsid w:val="002318C7"/>
    <w:rsid w:val="00231FE3"/>
    <w:rsid w:val="002365C2"/>
    <w:rsid w:val="002375E6"/>
    <w:rsid w:val="002426C8"/>
    <w:rsid w:val="00247CF5"/>
    <w:rsid w:val="002547BD"/>
    <w:rsid w:val="00254B46"/>
    <w:rsid w:val="00256D7F"/>
    <w:rsid w:val="00271BBC"/>
    <w:rsid w:val="00271CF6"/>
    <w:rsid w:val="002829B5"/>
    <w:rsid w:val="00282A15"/>
    <w:rsid w:val="00283476"/>
    <w:rsid w:val="00287E9A"/>
    <w:rsid w:val="002903AA"/>
    <w:rsid w:val="00295F2D"/>
    <w:rsid w:val="002B0A64"/>
    <w:rsid w:val="002B7BE9"/>
    <w:rsid w:val="002C19DD"/>
    <w:rsid w:val="002C1C97"/>
    <w:rsid w:val="002C29B0"/>
    <w:rsid w:val="002C3197"/>
    <w:rsid w:val="002D39A7"/>
    <w:rsid w:val="002D6CAC"/>
    <w:rsid w:val="002D6E21"/>
    <w:rsid w:val="002F46D6"/>
    <w:rsid w:val="002F6A88"/>
    <w:rsid w:val="00310B70"/>
    <w:rsid w:val="0031185B"/>
    <w:rsid w:val="003142B1"/>
    <w:rsid w:val="003149EB"/>
    <w:rsid w:val="003174BB"/>
    <w:rsid w:val="0032660A"/>
    <w:rsid w:val="0033069C"/>
    <w:rsid w:val="00332E21"/>
    <w:rsid w:val="0033552C"/>
    <w:rsid w:val="00335906"/>
    <w:rsid w:val="003367C8"/>
    <w:rsid w:val="00341C0D"/>
    <w:rsid w:val="0034210D"/>
    <w:rsid w:val="00345F8C"/>
    <w:rsid w:val="0036501E"/>
    <w:rsid w:val="0036513E"/>
    <w:rsid w:val="00365F3F"/>
    <w:rsid w:val="00366F86"/>
    <w:rsid w:val="00373620"/>
    <w:rsid w:val="0037409C"/>
    <w:rsid w:val="00382DAA"/>
    <w:rsid w:val="003878D9"/>
    <w:rsid w:val="00391CF0"/>
    <w:rsid w:val="003967F7"/>
    <w:rsid w:val="00397162"/>
    <w:rsid w:val="003A6B34"/>
    <w:rsid w:val="003C343B"/>
    <w:rsid w:val="003C410C"/>
    <w:rsid w:val="003C5E8C"/>
    <w:rsid w:val="003D4F16"/>
    <w:rsid w:val="003E3A2B"/>
    <w:rsid w:val="003E7FD5"/>
    <w:rsid w:val="003F0C6E"/>
    <w:rsid w:val="003F1026"/>
    <w:rsid w:val="003F559F"/>
    <w:rsid w:val="003F56B3"/>
    <w:rsid w:val="00405CE1"/>
    <w:rsid w:val="00411C5F"/>
    <w:rsid w:val="004157A0"/>
    <w:rsid w:val="00416837"/>
    <w:rsid w:val="004278C5"/>
    <w:rsid w:val="00431965"/>
    <w:rsid w:val="00433487"/>
    <w:rsid w:val="00445550"/>
    <w:rsid w:val="00447E44"/>
    <w:rsid w:val="00447FB2"/>
    <w:rsid w:val="0045093D"/>
    <w:rsid w:val="00466FCB"/>
    <w:rsid w:val="004767A2"/>
    <w:rsid w:val="004928F5"/>
    <w:rsid w:val="004A3012"/>
    <w:rsid w:val="004A47EF"/>
    <w:rsid w:val="004A5B14"/>
    <w:rsid w:val="004C2E58"/>
    <w:rsid w:val="004C34E5"/>
    <w:rsid w:val="004C7B58"/>
    <w:rsid w:val="004D3ABB"/>
    <w:rsid w:val="004E26A1"/>
    <w:rsid w:val="004E37F1"/>
    <w:rsid w:val="004E6ACC"/>
    <w:rsid w:val="00506452"/>
    <w:rsid w:val="00507895"/>
    <w:rsid w:val="005122D9"/>
    <w:rsid w:val="005140EF"/>
    <w:rsid w:val="00520F10"/>
    <w:rsid w:val="0052466B"/>
    <w:rsid w:val="00525245"/>
    <w:rsid w:val="00537CBB"/>
    <w:rsid w:val="00542A82"/>
    <w:rsid w:val="00545E22"/>
    <w:rsid w:val="00553399"/>
    <w:rsid w:val="00556005"/>
    <w:rsid w:val="00557A50"/>
    <w:rsid w:val="00564DFE"/>
    <w:rsid w:val="00572024"/>
    <w:rsid w:val="005724FA"/>
    <w:rsid w:val="00575E32"/>
    <w:rsid w:val="005779B6"/>
    <w:rsid w:val="00582873"/>
    <w:rsid w:val="0058760B"/>
    <w:rsid w:val="0059111E"/>
    <w:rsid w:val="0059276F"/>
    <w:rsid w:val="00593F3E"/>
    <w:rsid w:val="00597E52"/>
    <w:rsid w:val="005A439C"/>
    <w:rsid w:val="005A5920"/>
    <w:rsid w:val="005B2068"/>
    <w:rsid w:val="005C1A6B"/>
    <w:rsid w:val="005C6323"/>
    <w:rsid w:val="005D6D1C"/>
    <w:rsid w:val="005E0D71"/>
    <w:rsid w:val="005E2800"/>
    <w:rsid w:val="005E6C23"/>
    <w:rsid w:val="005F0025"/>
    <w:rsid w:val="00604187"/>
    <w:rsid w:val="006077F3"/>
    <w:rsid w:val="0061005A"/>
    <w:rsid w:val="006107AD"/>
    <w:rsid w:val="00614C10"/>
    <w:rsid w:val="0061685B"/>
    <w:rsid w:val="00626CE1"/>
    <w:rsid w:val="00631160"/>
    <w:rsid w:val="00631705"/>
    <w:rsid w:val="006367B4"/>
    <w:rsid w:val="006405F3"/>
    <w:rsid w:val="006475E2"/>
    <w:rsid w:val="006638B4"/>
    <w:rsid w:val="00664179"/>
    <w:rsid w:val="006641FA"/>
    <w:rsid w:val="0067135D"/>
    <w:rsid w:val="00672366"/>
    <w:rsid w:val="00675DE8"/>
    <w:rsid w:val="00694638"/>
    <w:rsid w:val="00694C0F"/>
    <w:rsid w:val="006A07D9"/>
    <w:rsid w:val="006A6A96"/>
    <w:rsid w:val="006B0398"/>
    <w:rsid w:val="006B35E2"/>
    <w:rsid w:val="006C0388"/>
    <w:rsid w:val="006C6872"/>
    <w:rsid w:val="006C74F8"/>
    <w:rsid w:val="006D07C0"/>
    <w:rsid w:val="006E1642"/>
    <w:rsid w:val="006E58E2"/>
    <w:rsid w:val="006E7773"/>
    <w:rsid w:val="006E7D32"/>
    <w:rsid w:val="006F54C1"/>
    <w:rsid w:val="00706290"/>
    <w:rsid w:val="00715640"/>
    <w:rsid w:val="0072442E"/>
    <w:rsid w:val="00737262"/>
    <w:rsid w:val="00751260"/>
    <w:rsid w:val="00751AC4"/>
    <w:rsid w:val="0075227B"/>
    <w:rsid w:val="00767480"/>
    <w:rsid w:val="00767613"/>
    <w:rsid w:val="00771649"/>
    <w:rsid w:val="007726EB"/>
    <w:rsid w:val="007746FF"/>
    <w:rsid w:val="00781957"/>
    <w:rsid w:val="00786259"/>
    <w:rsid w:val="00791FC4"/>
    <w:rsid w:val="007940AD"/>
    <w:rsid w:val="00796320"/>
    <w:rsid w:val="007977E2"/>
    <w:rsid w:val="007A2499"/>
    <w:rsid w:val="007A2E8B"/>
    <w:rsid w:val="007A5C13"/>
    <w:rsid w:val="007C1B3B"/>
    <w:rsid w:val="007C3D71"/>
    <w:rsid w:val="007C5616"/>
    <w:rsid w:val="007C5F65"/>
    <w:rsid w:val="007D201D"/>
    <w:rsid w:val="007D7E96"/>
    <w:rsid w:val="007E32C6"/>
    <w:rsid w:val="007E770A"/>
    <w:rsid w:val="007F13AB"/>
    <w:rsid w:val="007F32B8"/>
    <w:rsid w:val="00815479"/>
    <w:rsid w:val="00815F77"/>
    <w:rsid w:val="00821272"/>
    <w:rsid w:val="008213DC"/>
    <w:rsid w:val="00834AF5"/>
    <w:rsid w:val="00834B6D"/>
    <w:rsid w:val="00836D23"/>
    <w:rsid w:val="00847EA3"/>
    <w:rsid w:val="00860AB6"/>
    <w:rsid w:val="00864718"/>
    <w:rsid w:val="00865A06"/>
    <w:rsid w:val="00872C3D"/>
    <w:rsid w:val="00873BA1"/>
    <w:rsid w:val="00873F3D"/>
    <w:rsid w:val="00887C8E"/>
    <w:rsid w:val="008927C3"/>
    <w:rsid w:val="00892ACB"/>
    <w:rsid w:val="00893E2F"/>
    <w:rsid w:val="008A2094"/>
    <w:rsid w:val="008A2B27"/>
    <w:rsid w:val="008B4589"/>
    <w:rsid w:val="008C2F77"/>
    <w:rsid w:val="008C3A6A"/>
    <w:rsid w:val="008C5858"/>
    <w:rsid w:val="008D3842"/>
    <w:rsid w:val="008D5BFC"/>
    <w:rsid w:val="008E14FB"/>
    <w:rsid w:val="008E654F"/>
    <w:rsid w:val="008F16F1"/>
    <w:rsid w:val="008F2D0B"/>
    <w:rsid w:val="008F3368"/>
    <w:rsid w:val="008F5838"/>
    <w:rsid w:val="00900818"/>
    <w:rsid w:val="009052D2"/>
    <w:rsid w:val="00905917"/>
    <w:rsid w:val="0091080D"/>
    <w:rsid w:val="0091173F"/>
    <w:rsid w:val="00922BE8"/>
    <w:rsid w:val="009267B3"/>
    <w:rsid w:val="00936606"/>
    <w:rsid w:val="00940B5F"/>
    <w:rsid w:val="00943C85"/>
    <w:rsid w:val="00954141"/>
    <w:rsid w:val="00957EBB"/>
    <w:rsid w:val="009651D2"/>
    <w:rsid w:val="009740F5"/>
    <w:rsid w:val="00977803"/>
    <w:rsid w:val="00985F73"/>
    <w:rsid w:val="009936AF"/>
    <w:rsid w:val="00997EE8"/>
    <w:rsid w:val="009A40C9"/>
    <w:rsid w:val="009B0249"/>
    <w:rsid w:val="009B0DA4"/>
    <w:rsid w:val="009B130E"/>
    <w:rsid w:val="009B5179"/>
    <w:rsid w:val="009C005A"/>
    <w:rsid w:val="009C39E4"/>
    <w:rsid w:val="009D02A2"/>
    <w:rsid w:val="009D6056"/>
    <w:rsid w:val="009D7E95"/>
    <w:rsid w:val="009E6FFF"/>
    <w:rsid w:val="009F1EC2"/>
    <w:rsid w:val="009F4272"/>
    <w:rsid w:val="00A058BE"/>
    <w:rsid w:val="00A05E3C"/>
    <w:rsid w:val="00A06237"/>
    <w:rsid w:val="00A10098"/>
    <w:rsid w:val="00A12D8B"/>
    <w:rsid w:val="00A249C2"/>
    <w:rsid w:val="00A34384"/>
    <w:rsid w:val="00A47A7B"/>
    <w:rsid w:val="00A52BBD"/>
    <w:rsid w:val="00A55E3D"/>
    <w:rsid w:val="00A5640C"/>
    <w:rsid w:val="00A56A50"/>
    <w:rsid w:val="00A60FEC"/>
    <w:rsid w:val="00A64DD2"/>
    <w:rsid w:val="00A75FD7"/>
    <w:rsid w:val="00A824C3"/>
    <w:rsid w:val="00A84402"/>
    <w:rsid w:val="00A85E19"/>
    <w:rsid w:val="00A90609"/>
    <w:rsid w:val="00A9313F"/>
    <w:rsid w:val="00A94516"/>
    <w:rsid w:val="00AB68B1"/>
    <w:rsid w:val="00AB78A6"/>
    <w:rsid w:val="00AC0C1B"/>
    <w:rsid w:val="00AC3754"/>
    <w:rsid w:val="00AD34E0"/>
    <w:rsid w:val="00AD38C7"/>
    <w:rsid w:val="00AD45D5"/>
    <w:rsid w:val="00AE02D3"/>
    <w:rsid w:val="00AE2882"/>
    <w:rsid w:val="00AE479E"/>
    <w:rsid w:val="00AE5308"/>
    <w:rsid w:val="00AE608E"/>
    <w:rsid w:val="00AF200D"/>
    <w:rsid w:val="00AF344C"/>
    <w:rsid w:val="00AF517B"/>
    <w:rsid w:val="00B04289"/>
    <w:rsid w:val="00B16E19"/>
    <w:rsid w:val="00B17DEC"/>
    <w:rsid w:val="00B262D3"/>
    <w:rsid w:val="00B3442C"/>
    <w:rsid w:val="00B46294"/>
    <w:rsid w:val="00B570FB"/>
    <w:rsid w:val="00B65797"/>
    <w:rsid w:val="00B70BE8"/>
    <w:rsid w:val="00B73A91"/>
    <w:rsid w:val="00B756EB"/>
    <w:rsid w:val="00B76B55"/>
    <w:rsid w:val="00B84DA6"/>
    <w:rsid w:val="00B84F5F"/>
    <w:rsid w:val="00B87ACF"/>
    <w:rsid w:val="00B94607"/>
    <w:rsid w:val="00BA5C8E"/>
    <w:rsid w:val="00BB0D22"/>
    <w:rsid w:val="00BB40F4"/>
    <w:rsid w:val="00BB559B"/>
    <w:rsid w:val="00BB7F1C"/>
    <w:rsid w:val="00BC1F51"/>
    <w:rsid w:val="00BC4422"/>
    <w:rsid w:val="00BC74F3"/>
    <w:rsid w:val="00BC7C9F"/>
    <w:rsid w:val="00BE667E"/>
    <w:rsid w:val="00C03710"/>
    <w:rsid w:val="00C05459"/>
    <w:rsid w:val="00C11E03"/>
    <w:rsid w:val="00C1766E"/>
    <w:rsid w:val="00C30BED"/>
    <w:rsid w:val="00C31448"/>
    <w:rsid w:val="00C3304A"/>
    <w:rsid w:val="00C34BAC"/>
    <w:rsid w:val="00C376FD"/>
    <w:rsid w:val="00C416AC"/>
    <w:rsid w:val="00C425CB"/>
    <w:rsid w:val="00C52961"/>
    <w:rsid w:val="00C5342C"/>
    <w:rsid w:val="00C5469D"/>
    <w:rsid w:val="00C660E6"/>
    <w:rsid w:val="00C71D6A"/>
    <w:rsid w:val="00C75807"/>
    <w:rsid w:val="00C75AD9"/>
    <w:rsid w:val="00C80481"/>
    <w:rsid w:val="00C92D07"/>
    <w:rsid w:val="00CA5675"/>
    <w:rsid w:val="00CA67A0"/>
    <w:rsid w:val="00CA6C11"/>
    <w:rsid w:val="00CA7BE7"/>
    <w:rsid w:val="00CC0E88"/>
    <w:rsid w:val="00CC1287"/>
    <w:rsid w:val="00CD29FB"/>
    <w:rsid w:val="00CE0686"/>
    <w:rsid w:val="00CF093F"/>
    <w:rsid w:val="00CF6BD5"/>
    <w:rsid w:val="00D041E7"/>
    <w:rsid w:val="00D041EE"/>
    <w:rsid w:val="00D04B1C"/>
    <w:rsid w:val="00D050E7"/>
    <w:rsid w:val="00D07DD8"/>
    <w:rsid w:val="00D15631"/>
    <w:rsid w:val="00D15DF6"/>
    <w:rsid w:val="00D25668"/>
    <w:rsid w:val="00D2607C"/>
    <w:rsid w:val="00D30226"/>
    <w:rsid w:val="00D41B47"/>
    <w:rsid w:val="00D43A1E"/>
    <w:rsid w:val="00D462B7"/>
    <w:rsid w:val="00D50F67"/>
    <w:rsid w:val="00D559AD"/>
    <w:rsid w:val="00D73AD5"/>
    <w:rsid w:val="00D75665"/>
    <w:rsid w:val="00D848F1"/>
    <w:rsid w:val="00D84B7E"/>
    <w:rsid w:val="00D9196A"/>
    <w:rsid w:val="00D9292C"/>
    <w:rsid w:val="00DA43FB"/>
    <w:rsid w:val="00DA58E6"/>
    <w:rsid w:val="00DA723A"/>
    <w:rsid w:val="00DC0A0C"/>
    <w:rsid w:val="00DC4902"/>
    <w:rsid w:val="00DC726E"/>
    <w:rsid w:val="00DD255C"/>
    <w:rsid w:val="00DD4197"/>
    <w:rsid w:val="00DE4734"/>
    <w:rsid w:val="00DF10D3"/>
    <w:rsid w:val="00DF1EBE"/>
    <w:rsid w:val="00DF251E"/>
    <w:rsid w:val="00DF4227"/>
    <w:rsid w:val="00DF660E"/>
    <w:rsid w:val="00E02F8D"/>
    <w:rsid w:val="00E13B02"/>
    <w:rsid w:val="00E20C5B"/>
    <w:rsid w:val="00E23CDA"/>
    <w:rsid w:val="00E25F34"/>
    <w:rsid w:val="00E26230"/>
    <w:rsid w:val="00E32E98"/>
    <w:rsid w:val="00E41617"/>
    <w:rsid w:val="00E47E46"/>
    <w:rsid w:val="00E50179"/>
    <w:rsid w:val="00E559A2"/>
    <w:rsid w:val="00E55FBC"/>
    <w:rsid w:val="00E56F58"/>
    <w:rsid w:val="00E657A0"/>
    <w:rsid w:val="00E7100C"/>
    <w:rsid w:val="00E71FB8"/>
    <w:rsid w:val="00E740D7"/>
    <w:rsid w:val="00E77367"/>
    <w:rsid w:val="00E80344"/>
    <w:rsid w:val="00E8051D"/>
    <w:rsid w:val="00E85C34"/>
    <w:rsid w:val="00E86147"/>
    <w:rsid w:val="00E937C6"/>
    <w:rsid w:val="00EA40B0"/>
    <w:rsid w:val="00EB274E"/>
    <w:rsid w:val="00EB3C58"/>
    <w:rsid w:val="00EC0C7B"/>
    <w:rsid w:val="00EC23D5"/>
    <w:rsid w:val="00EC33B6"/>
    <w:rsid w:val="00EC61EE"/>
    <w:rsid w:val="00ED1CA3"/>
    <w:rsid w:val="00ED31BF"/>
    <w:rsid w:val="00EE051D"/>
    <w:rsid w:val="00EE33B4"/>
    <w:rsid w:val="00EE6BEE"/>
    <w:rsid w:val="00EF2B6A"/>
    <w:rsid w:val="00EF6502"/>
    <w:rsid w:val="00F11D22"/>
    <w:rsid w:val="00F14E7B"/>
    <w:rsid w:val="00F16B05"/>
    <w:rsid w:val="00F3054B"/>
    <w:rsid w:val="00F353F3"/>
    <w:rsid w:val="00F35AE2"/>
    <w:rsid w:val="00F35CDC"/>
    <w:rsid w:val="00F4145C"/>
    <w:rsid w:val="00F453E6"/>
    <w:rsid w:val="00F61661"/>
    <w:rsid w:val="00F630C5"/>
    <w:rsid w:val="00F64E3A"/>
    <w:rsid w:val="00F76B08"/>
    <w:rsid w:val="00F7728A"/>
    <w:rsid w:val="00F77958"/>
    <w:rsid w:val="00F82D33"/>
    <w:rsid w:val="00F83D51"/>
    <w:rsid w:val="00F90DBD"/>
    <w:rsid w:val="00FA17EA"/>
    <w:rsid w:val="00FB21DB"/>
    <w:rsid w:val="00FB7A8D"/>
    <w:rsid w:val="00FC54A6"/>
    <w:rsid w:val="00FD0D56"/>
    <w:rsid w:val="00FE5631"/>
    <w:rsid w:val="00FF2B0E"/>
    <w:rsid w:val="00FF3AB1"/>
    <w:rsid w:val="00FF47E7"/>
    <w:rsid w:val="00FF57A9"/>
    <w:rsid w:val="00FF7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9B5179"/>
    <w:rPr>
      <w:rFonts w:ascii="Consolas" w:eastAsia="Consolas" w:hAnsi="Consolas" w:cs="Consolas"/>
    </w:rPr>
  </w:style>
  <w:style w:type="table" w:styleId="ac">
    <w:name w:val="Table Grid"/>
    <w:basedOn w:val="a1"/>
    <w:uiPriority w:val="59"/>
    <w:rsid w:val="009B517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B5179"/>
    <w:pPr>
      <w:jc w:val="center"/>
    </w:pPr>
    <w:rPr>
      <w:sz w:val="18"/>
      <w:szCs w:val="18"/>
    </w:rPr>
  </w:style>
  <w:style w:type="paragraph" w:customStyle="1" w:styleId="DocDefaults">
    <w:name w:val="DocDefaults"/>
    <w:rsid w:val="009B5179"/>
  </w:style>
  <w:style w:type="paragraph" w:styleId="ae">
    <w:name w:val="List Paragraph"/>
    <w:basedOn w:val="a"/>
    <w:uiPriority w:val="99"/>
    <w:qFormat/>
    <w:rsid w:val="009052D2"/>
    <w:pPr>
      <w:ind w:left="720"/>
      <w:contextualSpacing/>
    </w:pPr>
  </w:style>
  <w:style w:type="paragraph" w:styleId="af">
    <w:name w:val="Balloon Text"/>
    <w:basedOn w:val="a"/>
    <w:link w:val="af0"/>
    <w:uiPriority w:val="99"/>
    <w:semiHidden/>
    <w:unhideWhenUsed/>
    <w:rsid w:val="009D02A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D02A2"/>
    <w:rPr>
      <w:rFonts w:ascii="Segoe UI" w:eastAsia="Consolas" w:hAnsi="Segoe UI" w:cs="Segoe UI"/>
      <w:sz w:val="18"/>
      <w:szCs w:val="18"/>
    </w:rPr>
  </w:style>
  <w:style w:type="paragraph" w:styleId="af1">
    <w:name w:val="Normal (Web)"/>
    <w:basedOn w:val="a"/>
    <w:uiPriority w:val="99"/>
    <w:unhideWhenUsed/>
    <w:rsid w:val="006168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y2iqfc">
    <w:name w:val="y2iqfc"/>
    <w:basedOn w:val="a0"/>
    <w:rsid w:val="0061685B"/>
  </w:style>
  <w:style w:type="paragraph" w:styleId="af2">
    <w:name w:val="No Spacing"/>
    <w:link w:val="af3"/>
    <w:uiPriority w:val="1"/>
    <w:qFormat/>
    <w:rsid w:val="008D3842"/>
    <w:pPr>
      <w:spacing w:after="0" w:line="240" w:lineRule="auto"/>
    </w:pPr>
    <w:rPr>
      <w:rFonts w:eastAsiaTheme="minorEastAsia"/>
      <w:lang w:val="ru-RU" w:eastAsia="ru-RU"/>
    </w:rPr>
  </w:style>
  <w:style w:type="character" w:customStyle="1" w:styleId="af3">
    <w:name w:val="Без интервала Знак"/>
    <w:basedOn w:val="a0"/>
    <w:link w:val="af2"/>
    <w:uiPriority w:val="1"/>
    <w:rsid w:val="00A90609"/>
    <w:rPr>
      <w:rFonts w:eastAsiaTheme="minorEastAsia"/>
      <w:lang w:val="ru-RU" w:eastAsia="ru-RU"/>
    </w:rPr>
  </w:style>
  <w:style w:type="paragraph" w:styleId="af4">
    <w:name w:val="Body Text"/>
    <w:basedOn w:val="a"/>
    <w:link w:val="af5"/>
    <w:uiPriority w:val="1"/>
    <w:qFormat/>
    <w:rsid w:val="0010436C"/>
    <w:pPr>
      <w:widowControl w:val="0"/>
      <w:autoSpaceDE w:val="0"/>
      <w:autoSpaceDN w:val="0"/>
      <w:spacing w:after="0" w:line="240" w:lineRule="auto"/>
    </w:pPr>
    <w:rPr>
      <w:rFonts w:ascii="Cambria" w:eastAsia="Cambria" w:hAnsi="Cambria" w:cs="Cambria"/>
      <w:lang w:val="kk-KZ"/>
    </w:rPr>
  </w:style>
  <w:style w:type="character" w:customStyle="1" w:styleId="af5">
    <w:name w:val="Основной текст Знак"/>
    <w:basedOn w:val="a0"/>
    <w:link w:val="af4"/>
    <w:uiPriority w:val="1"/>
    <w:rsid w:val="0010436C"/>
    <w:rPr>
      <w:rFonts w:ascii="Cambria" w:eastAsia="Cambria" w:hAnsi="Cambria" w:cs="Cambria"/>
      <w:lang w:val="kk-KZ"/>
    </w:rPr>
  </w:style>
  <w:style w:type="character" w:customStyle="1" w:styleId="markedcontent">
    <w:name w:val="markedcontent"/>
    <w:basedOn w:val="a0"/>
    <w:rsid w:val="00A90609"/>
  </w:style>
  <w:style w:type="paragraph" w:customStyle="1" w:styleId="af6">
    <w:name w:val="[Без стиля]"/>
    <w:qFormat/>
    <w:rsid w:val="00BB40F4"/>
    <w:pPr>
      <w:widowControl w:val="0"/>
      <w:suppressAutoHyphens/>
      <w:autoSpaceDE w:val="0"/>
      <w:spacing w:after="0" w:line="288" w:lineRule="auto"/>
      <w:textAlignment w:val="center"/>
    </w:pPr>
    <w:rPr>
      <w:rFonts w:ascii="Minion Pro" w:eastAsia="Times New Roman" w:hAnsi="Minion Pro" w:cs="Minion Pro"/>
      <w:color w:val="000000"/>
      <w:sz w:val="24"/>
      <w:szCs w:val="24"/>
      <w:lang w:val="ru-RU" w:eastAsia="zh-CN"/>
    </w:rPr>
  </w:style>
  <w:style w:type="paragraph" w:customStyle="1" w:styleId="af7">
    <w:name w:val="Состав"/>
    <w:basedOn w:val="af8"/>
    <w:qFormat/>
    <w:rsid w:val="00BB40F4"/>
  </w:style>
  <w:style w:type="paragraph" w:styleId="af8">
    <w:name w:val="Plain Text"/>
    <w:basedOn w:val="a"/>
    <w:link w:val="af9"/>
    <w:uiPriority w:val="99"/>
    <w:semiHidden/>
    <w:unhideWhenUsed/>
    <w:rsid w:val="00BB40F4"/>
    <w:pPr>
      <w:spacing w:after="0" w:line="240" w:lineRule="auto"/>
    </w:pPr>
    <w:rPr>
      <w:sz w:val="21"/>
      <w:szCs w:val="21"/>
    </w:rPr>
  </w:style>
  <w:style w:type="character" w:customStyle="1" w:styleId="af9">
    <w:name w:val="Текст Знак"/>
    <w:basedOn w:val="a0"/>
    <w:link w:val="af8"/>
    <w:uiPriority w:val="99"/>
    <w:semiHidden/>
    <w:rsid w:val="00BB40F4"/>
    <w:rPr>
      <w:rFonts w:ascii="Consolas" w:eastAsia="Consolas" w:hAnsi="Consolas" w:cs="Consolas"/>
      <w:sz w:val="21"/>
      <w:szCs w:val="21"/>
    </w:rPr>
  </w:style>
  <w:style w:type="paragraph" w:customStyle="1" w:styleId="11">
    <w:name w:val="Текст1"/>
    <w:basedOn w:val="af6"/>
    <w:rsid w:val="00BB40F4"/>
    <w:pPr>
      <w:spacing w:line="240" w:lineRule="atLeast"/>
      <w:ind w:firstLine="454"/>
      <w:jc w:val="both"/>
    </w:pPr>
    <w:rPr>
      <w:rFonts w:ascii="Century Schoolbook" w:hAnsi="Century Schoolbook" w:cs="Century Schoolbook"/>
      <w:sz w:val="20"/>
      <w:szCs w:val="20"/>
    </w:rPr>
  </w:style>
  <w:style w:type="character" w:customStyle="1" w:styleId="s0">
    <w:name w:val="s0"/>
    <w:basedOn w:val="a0"/>
    <w:rsid w:val="00106EBF"/>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hgkelc">
    <w:name w:val="hgkelc"/>
    <w:basedOn w:val="a0"/>
    <w:rsid w:val="003F56B3"/>
  </w:style>
  <w:style w:type="character" w:styleId="afa">
    <w:name w:val="Strong"/>
    <w:basedOn w:val="a0"/>
    <w:uiPriority w:val="22"/>
    <w:qFormat/>
    <w:rsid w:val="000618EC"/>
    <w:rPr>
      <w:b/>
      <w:bCs/>
    </w:rPr>
  </w:style>
  <w:style w:type="character" w:customStyle="1" w:styleId="wmi-callto">
    <w:name w:val="wmi-callto"/>
    <w:basedOn w:val="a0"/>
    <w:rsid w:val="005140EF"/>
  </w:style>
  <w:style w:type="paragraph" w:customStyle="1" w:styleId="TableParagraph">
    <w:name w:val="Table Paragraph"/>
    <w:basedOn w:val="a"/>
    <w:uiPriority w:val="1"/>
    <w:qFormat/>
    <w:rsid w:val="00FC54A6"/>
    <w:pPr>
      <w:widowControl w:val="0"/>
      <w:autoSpaceDE w:val="0"/>
      <w:autoSpaceDN w:val="0"/>
      <w:spacing w:after="0" w:line="240" w:lineRule="auto"/>
    </w:pPr>
    <w:rPr>
      <w:rFonts w:ascii="Arial" w:eastAsia="Arial" w:hAnsi="Arial" w:cs="Arial"/>
      <w:lang w:val="ru-RU"/>
    </w:rPr>
  </w:style>
  <w:style w:type="paragraph" w:customStyle="1" w:styleId="pc">
    <w:name w:val="pc"/>
    <w:basedOn w:val="a"/>
    <w:rsid w:val="00C376FD"/>
    <w:pPr>
      <w:spacing w:after="0" w:line="240" w:lineRule="auto"/>
      <w:jc w:val="center"/>
    </w:pPr>
    <w:rPr>
      <w:rFonts w:ascii="Times New Roman" w:eastAsiaTheme="minorEastAsia" w:hAnsi="Times New Roman" w:cs="Times New Roman"/>
      <w:color w:val="000000"/>
      <w:sz w:val="24"/>
      <w:szCs w:val="24"/>
      <w:lang w:val="ru-RU" w:eastAsia="ru-RU"/>
    </w:rPr>
  </w:style>
  <w:style w:type="character" w:customStyle="1" w:styleId="s1">
    <w:name w:val="s1"/>
    <w:basedOn w:val="a0"/>
    <w:rsid w:val="00C376FD"/>
    <w:rPr>
      <w:rFonts w:ascii="Times New Roman" w:hAnsi="Times New Roman" w:cs="Times New Roman" w:hint="default"/>
      <w:b/>
      <w:bCs/>
      <w:color w:val="000000"/>
    </w:rPr>
  </w:style>
  <w:style w:type="paragraph" w:customStyle="1" w:styleId="detail-desc-decorate-title">
    <w:name w:val="detail-desc-decorate-title"/>
    <w:basedOn w:val="a"/>
    <w:rsid w:val="009008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trjq">
    <w:name w:val="_3trjq"/>
    <w:basedOn w:val="a0"/>
    <w:rsid w:val="00105A5F"/>
  </w:style>
</w:styles>
</file>

<file path=word/webSettings.xml><?xml version="1.0" encoding="utf-8"?>
<w:webSettings xmlns:r="http://schemas.openxmlformats.org/officeDocument/2006/relationships" xmlns:w="http://schemas.openxmlformats.org/wordprocessingml/2006/main">
  <w:divs>
    <w:div w:id="25060469">
      <w:bodyDiv w:val="1"/>
      <w:marLeft w:val="0"/>
      <w:marRight w:val="0"/>
      <w:marTop w:val="0"/>
      <w:marBottom w:val="0"/>
      <w:divBdr>
        <w:top w:val="none" w:sz="0" w:space="0" w:color="auto"/>
        <w:left w:val="none" w:sz="0" w:space="0" w:color="auto"/>
        <w:bottom w:val="none" w:sz="0" w:space="0" w:color="auto"/>
        <w:right w:val="none" w:sz="0" w:space="0" w:color="auto"/>
      </w:divBdr>
    </w:div>
    <w:div w:id="78210470">
      <w:bodyDiv w:val="1"/>
      <w:marLeft w:val="0"/>
      <w:marRight w:val="0"/>
      <w:marTop w:val="0"/>
      <w:marBottom w:val="0"/>
      <w:divBdr>
        <w:top w:val="none" w:sz="0" w:space="0" w:color="auto"/>
        <w:left w:val="none" w:sz="0" w:space="0" w:color="auto"/>
        <w:bottom w:val="none" w:sz="0" w:space="0" w:color="auto"/>
        <w:right w:val="none" w:sz="0" w:space="0" w:color="auto"/>
      </w:divBdr>
      <w:divsChild>
        <w:div w:id="1105156186">
          <w:marLeft w:val="0"/>
          <w:marRight w:val="0"/>
          <w:marTop w:val="0"/>
          <w:marBottom w:val="0"/>
          <w:divBdr>
            <w:top w:val="none" w:sz="0" w:space="0" w:color="auto"/>
            <w:left w:val="none" w:sz="0" w:space="0" w:color="auto"/>
            <w:bottom w:val="none" w:sz="0" w:space="0" w:color="auto"/>
            <w:right w:val="none" w:sz="0" w:space="0" w:color="auto"/>
          </w:divBdr>
          <w:divsChild>
            <w:div w:id="125004893">
              <w:marLeft w:val="0"/>
              <w:marRight w:val="0"/>
              <w:marTop w:val="0"/>
              <w:marBottom w:val="0"/>
              <w:divBdr>
                <w:top w:val="none" w:sz="0" w:space="0" w:color="auto"/>
                <w:left w:val="none" w:sz="0" w:space="0" w:color="auto"/>
                <w:bottom w:val="none" w:sz="0" w:space="0" w:color="auto"/>
                <w:right w:val="none" w:sz="0" w:space="0" w:color="auto"/>
              </w:divBdr>
              <w:divsChild>
                <w:div w:id="565840554">
                  <w:marLeft w:val="0"/>
                  <w:marRight w:val="0"/>
                  <w:marTop w:val="0"/>
                  <w:marBottom w:val="0"/>
                  <w:divBdr>
                    <w:top w:val="none" w:sz="0" w:space="0" w:color="auto"/>
                    <w:left w:val="none" w:sz="0" w:space="0" w:color="auto"/>
                    <w:bottom w:val="none" w:sz="0" w:space="0" w:color="auto"/>
                    <w:right w:val="none" w:sz="0" w:space="0" w:color="auto"/>
                  </w:divBdr>
                </w:div>
                <w:div w:id="677585075">
                  <w:marLeft w:val="0"/>
                  <w:marRight w:val="0"/>
                  <w:marTop w:val="0"/>
                  <w:marBottom w:val="0"/>
                  <w:divBdr>
                    <w:top w:val="none" w:sz="0" w:space="0" w:color="auto"/>
                    <w:left w:val="none" w:sz="0" w:space="0" w:color="auto"/>
                    <w:bottom w:val="none" w:sz="0" w:space="0" w:color="auto"/>
                    <w:right w:val="none" w:sz="0" w:space="0" w:color="auto"/>
                  </w:divBdr>
                </w:div>
              </w:divsChild>
            </w:div>
            <w:div w:id="839734883">
              <w:marLeft w:val="0"/>
              <w:marRight w:val="0"/>
              <w:marTop w:val="0"/>
              <w:marBottom w:val="0"/>
              <w:divBdr>
                <w:top w:val="none" w:sz="0" w:space="0" w:color="auto"/>
                <w:left w:val="none" w:sz="0" w:space="0" w:color="auto"/>
                <w:bottom w:val="none" w:sz="0" w:space="0" w:color="auto"/>
                <w:right w:val="none" w:sz="0" w:space="0" w:color="auto"/>
              </w:divBdr>
              <w:divsChild>
                <w:div w:id="1405294471">
                  <w:marLeft w:val="0"/>
                  <w:marRight w:val="0"/>
                  <w:marTop w:val="0"/>
                  <w:marBottom w:val="0"/>
                  <w:divBdr>
                    <w:top w:val="none" w:sz="0" w:space="0" w:color="auto"/>
                    <w:left w:val="none" w:sz="0" w:space="0" w:color="auto"/>
                    <w:bottom w:val="none" w:sz="0" w:space="0" w:color="auto"/>
                    <w:right w:val="none" w:sz="0" w:space="0" w:color="auto"/>
                  </w:divBdr>
                </w:div>
                <w:div w:id="1528135020">
                  <w:marLeft w:val="0"/>
                  <w:marRight w:val="0"/>
                  <w:marTop w:val="0"/>
                  <w:marBottom w:val="0"/>
                  <w:divBdr>
                    <w:top w:val="none" w:sz="0" w:space="0" w:color="auto"/>
                    <w:left w:val="none" w:sz="0" w:space="0" w:color="auto"/>
                    <w:bottom w:val="none" w:sz="0" w:space="0" w:color="auto"/>
                    <w:right w:val="none" w:sz="0" w:space="0" w:color="auto"/>
                  </w:divBdr>
                </w:div>
              </w:divsChild>
            </w:div>
            <w:div w:id="1057438609">
              <w:marLeft w:val="0"/>
              <w:marRight w:val="0"/>
              <w:marTop w:val="0"/>
              <w:marBottom w:val="0"/>
              <w:divBdr>
                <w:top w:val="none" w:sz="0" w:space="0" w:color="auto"/>
                <w:left w:val="none" w:sz="0" w:space="0" w:color="auto"/>
                <w:bottom w:val="none" w:sz="0" w:space="0" w:color="auto"/>
                <w:right w:val="none" w:sz="0" w:space="0" w:color="auto"/>
              </w:divBdr>
              <w:divsChild>
                <w:div w:id="329331150">
                  <w:marLeft w:val="0"/>
                  <w:marRight w:val="0"/>
                  <w:marTop w:val="0"/>
                  <w:marBottom w:val="0"/>
                  <w:divBdr>
                    <w:top w:val="none" w:sz="0" w:space="0" w:color="auto"/>
                    <w:left w:val="none" w:sz="0" w:space="0" w:color="auto"/>
                    <w:bottom w:val="none" w:sz="0" w:space="0" w:color="auto"/>
                    <w:right w:val="none" w:sz="0" w:space="0" w:color="auto"/>
                  </w:divBdr>
                </w:div>
                <w:div w:id="1505054346">
                  <w:marLeft w:val="0"/>
                  <w:marRight w:val="0"/>
                  <w:marTop w:val="0"/>
                  <w:marBottom w:val="0"/>
                  <w:divBdr>
                    <w:top w:val="none" w:sz="0" w:space="0" w:color="auto"/>
                    <w:left w:val="none" w:sz="0" w:space="0" w:color="auto"/>
                    <w:bottom w:val="none" w:sz="0" w:space="0" w:color="auto"/>
                    <w:right w:val="none" w:sz="0" w:space="0" w:color="auto"/>
                  </w:divBdr>
                </w:div>
              </w:divsChild>
            </w:div>
            <w:div w:id="1163474983">
              <w:marLeft w:val="0"/>
              <w:marRight w:val="0"/>
              <w:marTop w:val="0"/>
              <w:marBottom w:val="0"/>
              <w:divBdr>
                <w:top w:val="none" w:sz="0" w:space="0" w:color="auto"/>
                <w:left w:val="none" w:sz="0" w:space="0" w:color="auto"/>
                <w:bottom w:val="none" w:sz="0" w:space="0" w:color="auto"/>
                <w:right w:val="none" w:sz="0" w:space="0" w:color="auto"/>
              </w:divBdr>
              <w:divsChild>
                <w:div w:id="531070113">
                  <w:marLeft w:val="0"/>
                  <w:marRight w:val="0"/>
                  <w:marTop w:val="0"/>
                  <w:marBottom w:val="0"/>
                  <w:divBdr>
                    <w:top w:val="none" w:sz="0" w:space="0" w:color="auto"/>
                    <w:left w:val="none" w:sz="0" w:space="0" w:color="auto"/>
                    <w:bottom w:val="none" w:sz="0" w:space="0" w:color="auto"/>
                    <w:right w:val="none" w:sz="0" w:space="0" w:color="auto"/>
                  </w:divBdr>
                </w:div>
                <w:div w:id="1663388339">
                  <w:marLeft w:val="0"/>
                  <w:marRight w:val="0"/>
                  <w:marTop w:val="0"/>
                  <w:marBottom w:val="0"/>
                  <w:divBdr>
                    <w:top w:val="none" w:sz="0" w:space="0" w:color="auto"/>
                    <w:left w:val="none" w:sz="0" w:space="0" w:color="auto"/>
                    <w:bottom w:val="none" w:sz="0" w:space="0" w:color="auto"/>
                    <w:right w:val="none" w:sz="0" w:space="0" w:color="auto"/>
                  </w:divBdr>
                </w:div>
              </w:divsChild>
            </w:div>
            <w:div w:id="1164708982">
              <w:marLeft w:val="0"/>
              <w:marRight w:val="0"/>
              <w:marTop w:val="0"/>
              <w:marBottom w:val="0"/>
              <w:divBdr>
                <w:top w:val="none" w:sz="0" w:space="0" w:color="auto"/>
                <w:left w:val="none" w:sz="0" w:space="0" w:color="auto"/>
                <w:bottom w:val="none" w:sz="0" w:space="0" w:color="auto"/>
                <w:right w:val="none" w:sz="0" w:space="0" w:color="auto"/>
              </w:divBdr>
              <w:divsChild>
                <w:div w:id="682779466">
                  <w:marLeft w:val="0"/>
                  <w:marRight w:val="0"/>
                  <w:marTop w:val="0"/>
                  <w:marBottom w:val="0"/>
                  <w:divBdr>
                    <w:top w:val="none" w:sz="0" w:space="0" w:color="auto"/>
                    <w:left w:val="none" w:sz="0" w:space="0" w:color="auto"/>
                    <w:bottom w:val="none" w:sz="0" w:space="0" w:color="auto"/>
                    <w:right w:val="none" w:sz="0" w:space="0" w:color="auto"/>
                  </w:divBdr>
                </w:div>
                <w:div w:id="839544698">
                  <w:marLeft w:val="0"/>
                  <w:marRight w:val="0"/>
                  <w:marTop w:val="0"/>
                  <w:marBottom w:val="0"/>
                  <w:divBdr>
                    <w:top w:val="none" w:sz="0" w:space="0" w:color="auto"/>
                    <w:left w:val="none" w:sz="0" w:space="0" w:color="auto"/>
                    <w:bottom w:val="none" w:sz="0" w:space="0" w:color="auto"/>
                    <w:right w:val="none" w:sz="0" w:space="0" w:color="auto"/>
                  </w:divBdr>
                </w:div>
              </w:divsChild>
            </w:div>
            <w:div w:id="1313368106">
              <w:marLeft w:val="0"/>
              <w:marRight w:val="0"/>
              <w:marTop w:val="0"/>
              <w:marBottom w:val="0"/>
              <w:divBdr>
                <w:top w:val="none" w:sz="0" w:space="0" w:color="auto"/>
                <w:left w:val="none" w:sz="0" w:space="0" w:color="auto"/>
                <w:bottom w:val="none" w:sz="0" w:space="0" w:color="auto"/>
                <w:right w:val="none" w:sz="0" w:space="0" w:color="auto"/>
              </w:divBdr>
              <w:divsChild>
                <w:div w:id="1071004895">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sChild>
            </w:div>
            <w:div w:id="1999190562">
              <w:marLeft w:val="0"/>
              <w:marRight w:val="0"/>
              <w:marTop w:val="0"/>
              <w:marBottom w:val="0"/>
              <w:divBdr>
                <w:top w:val="none" w:sz="0" w:space="0" w:color="auto"/>
                <w:left w:val="none" w:sz="0" w:space="0" w:color="auto"/>
                <w:bottom w:val="none" w:sz="0" w:space="0" w:color="auto"/>
                <w:right w:val="none" w:sz="0" w:space="0" w:color="auto"/>
              </w:divBdr>
              <w:divsChild>
                <w:div w:id="745810236">
                  <w:marLeft w:val="0"/>
                  <w:marRight w:val="0"/>
                  <w:marTop w:val="0"/>
                  <w:marBottom w:val="0"/>
                  <w:divBdr>
                    <w:top w:val="none" w:sz="0" w:space="0" w:color="auto"/>
                    <w:left w:val="none" w:sz="0" w:space="0" w:color="auto"/>
                    <w:bottom w:val="none" w:sz="0" w:space="0" w:color="auto"/>
                    <w:right w:val="none" w:sz="0" w:space="0" w:color="auto"/>
                  </w:divBdr>
                </w:div>
                <w:div w:id="13056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8944">
      <w:bodyDiv w:val="1"/>
      <w:marLeft w:val="0"/>
      <w:marRight w:val="0"/>
      <w:marTop w:val="0"/>
      <w:marBottom w:val="0"/>
      <w:divBdr>
        <w:top w:val="none" w:sz="0" w:space="0" w:color="auto"/>
        <w:left w:val="none" w:sz="0" w:space="0" w:color="auto"/>
        <w:bottom w:val="none" w:sz="0" w:space="0" w:color="auto"/>
        <w:right w:val="none" w:sz="0" w:space="0" w:color="auto"/>
      </w:divBdr>
    </w:div>
    <w:div w:id="107896910">
      <w:bodyDiv w:val="1"/>
      <w:marLeft w:val="0"/>
      <w:marRight w:val="0"/>
      <w:marTop w:val="0"/>
      <w:marBottom w:val="0"/>
      <w:divBdr>
        <w:top w:val="none" w:sz="0" w:space="0" w:color="auto"/>
        <w:left w:val="none" w:sz="0" w:space="0" w:color="auto"/>
        <w:bottom w:val="none" w:sz="0" w:space="0" w:color="auto"/>
        <w:right w:val="none" w:sz="0" w:space="0" w:color="auto"/>
      </w:divBdr>
    </w:div>
    <w:div w:id="185874772">
      <w:bodyDiv w:val="1"/>
      <w:marLeft w:val="0"/>
      <w:marRight w:val="0"/>
      <w:marTop w:val="0"/>
      <w:marBottom w:val="0"/>
      <w:divBdr>
        <w:top w:val="none" w:sz="0" w:space="0" w:color="auto"/>
        <w:left w:val="none" w:sz="0" w:space="0" w:color="auto"/>
        <w:bottom w:val="none" w:sz="0" w:space="0" w:color="auto"/>
        <w:right w:val="none" w:sz="0" w:space="0" w:color="auto"/>
      </w:divBdr>
    </w:div>
    <w:div w:id="282157703">
      <w:bodyDiv w:val="1"/>
      <w:marLeft w:val="0"/>
      <w:marRight w:val="0"/>
      <w:marTop w:val="0"/>
      <w:marBottom w:val="0"/>
      <w:divBdr>
        <w:top w:val="none" w:sz="0" w:space="0" w:color="auto"/>
        <w:left w:val="none" w:sz="0" w:space="0" w:color="auto"/>
        <w:bottom w:val="none" w:sz="0" w:space="0" w:color="auto"/>
        <w:right w:val="none" w:sz="0" w:space="0" w:color="auto"/>
      </w:divBdr>
    </w:div>
    <w:div w:id="326985522">
      <w:bodyDiv w:val="1"/>
      <w:marLeft w:val="0"/>
      <w:marRight w:val="0"/>
      <w:marTop w:val="0"/>
      <w:marBottom w:val="0"/>
      <w:divBdr>
        <w:top w:val="none" w:sz="0" w:space="0" w:color="auto"/>
        <w:left w:val="none" w:sz="0" w:space="0" w:color="auto"/>
        <w:bottom w:val="none" w:sz="0" w:space="0" w:color="auto"/>
        <w:right w:val="none" w:sz="0" w:space="0" w:color="auto"/>
      </w:divBdr>
    </w:div>
    <w:div w:id="340201320">
      <w:bodyDiv w:val="1"/>
      <w:marLeft w:val="0"/>
      <w:marRight w:val="0"/>
      <w:marTop w:val="0"/>
      <w:marBottom w:val="0"/>
      <w:divBdr>
        <w:top w:val="none" w:sz="0" w:space="0" w:color="auto"/>
        <w:left w:val="none" w:sz="0" w:space="0" w:color="auto"/>
        <w:bottom w:val="none" w:sz="0" w:space="0" w:color="auto"/>
        <w:right w:val="none" w:sz="0" w:space="0" w:color="auto"/>
      </w:divBdr>
    </w:div>
    <w:div w:id="344402267">
      <w:bodyDiv w:val="1"/>
      <w:marLeft w:val="0"/>
      <w:marRight w:val="0"/>
      <w:marTop w:val="0"/>
      <w:marBottom w:val="0"/>
      <w:divBdr>
        <w:top w:val="none" w:sz="0" w:space="0" w:color="auto"/>
        <w:left w:val="none" w:sz="0" w:space="0" w:color="auto"/>
        <w:bottom w:val="none" w:sz="0" w:space="0" w:color="auto"/>
        <w:right w:val="none" w:sz="0" w:space="0" w:color="auto"/>
      </w:divBdr>
    </w:div>
    <w:div w:id="517429307">
      <w:bodyDiv w:val="1"/>
      <w:marLeft w:val="0"/>
      <w:marRight w:val="0"/>
      <w:marTop w:val="0"/>
      <w:marBottom w:val="0"/>
      <w:divBdr>
        <w:top w:val="none" w:sz="0" w:space="0" w:color="auto"/>
        <w:left w:val="none" w:sz="0" w:space="0" w:color="auto"/>
        <w:bottom w:val="none" w:sz="0" w:space="0" w:color="auto"/>
        <w:right w:val="none" w:sz="0" w:space="0" w:color="auto"/>
      </w:divBdr>
    </w:div>
    <w:div w:id="584647988">
      <w:bodyDiv w:val="1"/>
      <w:marLeft w:val="0"/>
      <w:marRight w:val="0"/>
      <w:marTop w:val="0"/>
      <w:marBottom w:val="0"/>
      <w:divBdr>
        <w:top w:val="none" w:sz="0" w:space="0" w:color="auto"/>
        <w:left w:val="none" w:sz="0" w:space="0" w:color="auto"/>
        <w:bottom w:val="none" w:sz="0" w:space="0" w:color="auto"/>
        <w:right w:val="none" w:sz="0" w:space="0" w:color="auto"/>
      </w:divBdr>
    </w:div>
    <w:div w:id="603150569">
      <w:bodyDiv w:val="1"/>
      <w:marLeft w:val="0"/>
      <w:marRight w:val="0"/>
      <w:marTop w:val="0"/>
      <w:marBottom w:val="0"/>
      <w:divBdr>
        <w:top w:val="none" w:sz="0" w:space="0" w:color="auto"/>
        <w:left w:val="none" w:sz="0" w:space="0" w:color="auto"/>
        <w:bottom w:val="none" w:sz="0" w:space="0" w:color="auto"/>
        <w:right w:val="none" w:sz="0" w:space="0" w:color="auto"/>
      </w:divBdr>
    </w:div>
    <w:div w:id="622004172">
      <w:bodyDiv w:val="1"/>
      <w:marLeft w:val="0"/>
      <w:marRight w:val="0"/>
      <w:marTop w:val="0"/>
      <w:marBottom w:val="0"/>
      <w:divBdr>
        <w:top w:val="none" w:sz="0" w:space="0" w:color="auto"/>
        <w:left w:val="none" w:sz="0" w:space="0" w:color="auto"/>
        <w:bottom w:val="none" w:sz="0" w:space="0" w:color="auto"/>
        <w:right w:val="none" w:sz="0" w:space="0" w:color="auto"/>
      </w:divBdr>
    </w:div>
    <w:div w:id="676078894">
      <w:bodyDiv w:val="1"/>
      <w:marLeft w:val="0"/>
      <w:marRight w:val="0"/>
      <w:marTop w:val="0"/>
      <w:marBottom w:val="0"/>
      <w:divBdr>
        <w:top w:val="none" w:sz="0" w:space="0" w:color="auto"/>
        <w:left w:val="none" w:sz="0" w:space="0" w:color="auto"/>
        <w:bottom w:val="none" w:sz="0" w:space="0" w:color="auto"/>
        <w:right w:val="none" w:sz="0" w:space="0" w:color="auto"/>
      </w:divBdr>
    </w:div>
    <w:div w:id="730345894">
      <w:bodyDiv w:val="1"/>
      <w:marLeft w:val="0"/>
      <w:marRight w:val="0"/>
      <w:marTop w:val="0"/>
      <w:marBottom w:val="0"/>
      <w:divBdr>
        <w:top w:val="none" w:sz="0" w:space="0" w:color="auto"/>
        <w:left w:val="none" w:sz="0" w:space="0" w:color="auto"/>
        <w:bottom w:val="none" w:sz="0" w:space="0" w:color="auto"/>
        <w:right w:val="none" w:sz="0" w:space="0" w:color="auto"/>
      </w:divBdr>
    </w:div>
    <w:div w:id="848560882">
      <w:bodyDiv w:val="1"/>
      <w:marLeft w:val="0"/>
      <w:marRight w:val="0"/>
      <w:marTop w:val="0"/>
      <w:marBottom w:val="0"/>
      <w:divBdr>
        <w:top w:val="none" w:sz="0" w:space="0" w:color="auto"/>
        <w:left w:val="none" w:sz="0" w:space="0" w:color="auto"/>
        <w:bottom w:val="none" w:sz="0" w:space="0" w:color="auto"/>
        <w:right w:val="none" w:sz="0" w:space="0" w:color="auto"/>
      </w:divBdr>
      <w:divsChild>
        <w:div w:id="1313867443">
          <w:marLeft w:val="0"/>
          <w:marRight w:val="0"/>
          <w:marTop w:val="0"/>
          <w:marBottom w:val="0"/>
          <w:divBdr>
            <w:top w:val="none" w:sz="0" w:space="0" w:color="auto"/>
            <w:left w:val="none" w:sz="0" w:space="0" w:color="auto"/>
            <w:bottom w:val="none" w:sz="0" w:space="0" w:color="auto"/>
            <w:right w:val="none" w:sz="0" w:space="0" w:color="auto"/>
          </w:divBdr>
          <w:divsChild>
            <w:div w:id="701368721">
              <w:marLeft w:val="0"/>
              <w:marRight w:val="0"/>
              <w:marTop w:val="0"/>
              <w:marBottom w:val="0"/>
              <w:divBdr>
                <w:top w:val="none" w:sz="0" w:space="0" w:color="auto"/>
                <w:left w:val="none" w:sz="0" w:space="0" w:color="auto"/>
                <w:bottom w:val="none" w:sz="0" w:space="0" w:color="auto"/>
                <w:right w:val="none" w:sz="0" w:space="0" w:color="auto"/>
              </w:divBdr>
            </w:div>
            <w:div w:id="2015260205">
              <w:marLeft w:val="0"/>
              <w:marRight w:val="0"/>
              <w:marTop w:val="0"/>
              <w:marBottom w:val="0"/>
              <w:divBdr>
                <w:top w:val="none" w:sz="0" w:space="0" w:color="auto"/>
                <w:left w:val="none" w:sz="0" w:space="0" w:color="auto"/>
                <w:bottom w:val="none" w:sz="0" w:space="0" w:color="auto"/>
                <w:right w:val="none" w:sz="0" w:space="0" w:color="auto"/>
              </w:divBdr>
            </w:div>
          </w:divsChild>
        </w:div>
        <w:div w:id="1442142368">
          <w:marLeft w:val="0"/>
          <w:marRight w:val="0"/>
          <w:marTop w:val="0"/>
          <w:marBottom w:val="0"/>
          <w:divBdr>
            <w:top w:val="none" w:sz="0" w:space="0" w:color="auto"/>
            <w:left w:val="none" w:sz="0" w:space="0" w:color="auto"/>
            <w:bottom w:val="none" w:sz="0" w:space="0" w:color="auto"/>
            <w:right w:val="none" w:sz="0" w:space="0" w:color="auto"/>
          </w:divBdr>
          <w:divsChild>
            <w:div w:id="1315182939">
              <w:marLeft w:val="0"/>
              <w:marRight w:val="0"/>
              <w:marTop w:val="0"/>
              <w:marBottom w:val="0"/>
              <w:divBdr>
                <w:top w:val="none" w:sz="0" w:space="0" w:color="auto"/>
                <w:left w:val="none" w:sz="0" w:space="0" w:color="auto"/>
                <w:bottom w:val="none" w:sz="0" w:space="0" w:color="auto"/>
                <w:right w:val="none" w:sz="0" w:space="0" w:color="auto"/>
              </w:divBdr>
            </w:div>
          </w:divsChild>
        </w:div>
        <w:div w:id="1886335735">
          <w:marLeft w:val="0"/>
          <w:marRight w:val="0"/>
          <w:marTop w:val="0"/>
          <w:marBottom w:val="0"/>
          <w:divBdr>
            <w:top w:val="none" w:sz="0" w:space="0" w:color="auto"/>
            <w:left w:val="none" w:sz="0" w:space="0" w:color="auto"/>
            <w:bottom w:val="none" w:sz="0" w:space="0" w:color="auto"/>
            <w:right w:val="none" w:sz="0" w:space="0" w:color="auto"/>
          </w:divBdr>
          <w:divsChild>
            <w:div w:id="364061106">
              <w:marLeft w:val="0"/>
              <w:marRight w:val="0"/>
              <w:marTop w:val="0"/>
              <w:marBottom w:val="0"/>
              <w:divBdr>
                <w:top w:val="none" w:sz="0" w:space="0" w:color="auto"/>
                <w:left w:val="none" w:sz="0" w:space="0" w:color="auto"/>
                <w:bottom w:val="none" w:sz="0" w:space="0" w:color="auto"/>
                <w:right w:val="none" w:sz="0" w:space="0" w:color="auto"/>
              </w:divBdr>
            </w:div>
            <w:div w:id="1121000176">
              <w:marLeft w:val="0"/>
              <w:marRight w:val="0"/>
              <w:marTop w:val="0"/>
              <w:marBottom w:val="0"/>
              <w:divBdr>
                <w:top w:val="none" w:sz="0" w:space="0" w:color="auto"/>
                <w:left w:val="none" w:sz="0" w:space="0" w:color="auto"/>
                <w:bottom w:val="none" w:sz="0" w:space="0" w:color="auto"/>
                <w:right w:val="none" w:sz="0" w:space="0" w:color="auto"/>
              </w:divBdr>
            </w:div>
          </w:divsChild>
        </w:div>
        <w:div w:id="1940261002">
          <w:marLeft w:val="0"/>
          <w:marRight w:val="0"/>
          <w:marTop w:val="0"/>
          <w:marBottom w:val="0"/>
          <w:divBdr>
            <w:top w:val="none" w:sz="0" w:space="0" w:color="auto"/>
            <w:left w:val="none" w:sz="0" w:space="0" w:color="auto"/>
            <w:bottom w:val="none" w:sz="0" w:space="0" w:color="auto"/>
            <w:right w:val="none" w:sz="0" w:space="0" w:color="auto"/>
          </w:divBdr>
          <w:divsChild>
            <w:div w:id="251279246">
              <w:marLeft w:val="0"/>
              <w:marRight w:val="0"/>
              <w:marTop w:val="0"/>
              <w:marBottom w:val="0"/>
              <w:divBdr>
                <w:top w:val="none" w:sz="0" w:space="0" w:color="auto"/>
                <w:left w:val="none" w:sz="0" w:space="0" w:color="auto"/>
                <w:bottom w:val="none" w:sz="0" w:space="0" w:color="auto"/>
                <w:right w:val="none" w:sz="0" w:space="0" w:color="auto"/>
              </w:divBdr>
            </w:div>
            <w:div w:id="1795098888">
              <w:marLeft w:val="0"/>
              <w:marRight w:val="0"/>
              <w:marTop w:val="0"/>
              <w:marBottom w:val="0"/>
              <w:divBdr>
                <w:top w:val="none" w:sz="0" w:space="0" w:color="auto"/>
                <w:left w:val="none" w:sz="0" w:space="0" w:color="auto"/>
                <w:bottom w:val="none" w:sz="0" w:space="0" w:color="auto"/>
                <w:right w:val="none" w:sz="0" w:space="0" w:color="auto"/>
              </w:divBdr>
            </w:div>
          </w:divsChild>
        </w:div>
        <w:div w:id="2136025089">
          <w:marLeft w:val="0"/>
          <w:marRight w:val="0"/>
          <w:marTop w:val="0"/>
          <w:marBottom w:val="0"/>
          <w:divBdr>
            <w:top w:val="none" w:sz="0" w:space="0" w:color="auto"/>
            <w:left w:val="none" w:sz="0" w:space="0" w:color="auto"/>
            <w:bottom w:val="none" w:sz="0" w:space="0" w:color="auto"/>
            <w:right w:val="none" w:sz="0" w:space="0" w:color="auto"/>
          </w:divBdr>
          <w:divsChild>
            <w:div w:id="836967902">
              <w:marLeft w:val="0"/>
              <w:marRight w:val="0"/>
              <w:marTop w:val="0"/>
              <w:marBottom w:val="0"/>
              <w:divBdr>
                <w:top w:val="none" w:sz="0" w:space="0" w:color="auto"/>
                <w:left w:val="none" w:sz="0" w:space="0" w:color="auto"/>
                <w:bottom w:val="none" w:sz="0" w:space="0" w:color="auto"/>
                <w:right w:val="none" w:sz="0" w:space="0" w:color="auto"/>
              </w:divBdr>
            </w:div>
            <w:div w:id="18858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9819">
      <w:bodyDiv w:val="1"/>
      <w:marLeft w:val="0"/>
      <w:marRight w:val="0"/>
      <w:marTop w:val="0"/>
      <w:marBottom w:val="0"/>
      <w:divBdr>
        <w:top w:val="none" w:sz="0" w:space="0" w:color="auto"/>
        <w:left w:val="none" w:sz="0" w:space="0" w:color="auto"/>
        <w:bottom w:val="none" w:sz="0" w:space="0" w:color="auto"/>
        <w:right w:val="none" w:sz="0" w:space="0" w:color="auto"/>
      </w:divBdr>
    </w:div>
    <w:div w:id="915014077">
      <w:bodyDiv w:val="1"/>
      <w:marLeft w:val="0"/>
      <w:marRight w:val="0"/>
      <w:marTop w:val="0"/>
      <w:marBottom w:val="0"/>
      <w:divBdr>
        <w:top w:val="none" w:sz="0" w:space="0" w:color="auto"/>
        <w:left w:val="none" w:sz="0" w:space="0" w:color="auto"/>
        <w:bottom w:val="none" w:sz="0" w:space="0" w:color="auto"/>
        <w:right w:val="none" w:sz="0" w:space="0" w:color="auto"/>
      </w:divBdr>
    </w:div>
    <w:div w:id="915015995">
      <w:bodyDiv w:val="1"/>
      <w:marLeft w:val="0"/>
      <w:marRight w:val="0"/>
      <w:marTop w:val="0"/>
      <w:marBottom w:val="0"/>
      <w:divBdr>
        <w:top w:val="none" w:sz="0" w:space="0" w:color="auto"/>
        <w:left w:val="none" w:sz="0" w:space="0" w:color="auto"/>
        <w:bottom w:val="none" w:sz="0" w:space="0" w:color="auto"/>
        <w:right w:val="none" w:sz="0" w:space="0" w:color="auto"/>
      </w:divBdr>
    </w:div>
    <w:div w:id="1108964099">
      <w:bodyDiv w:val="1"/>
      <w:marLeft w:val="0"/>
      <w:marRight w:val="0"/>
      <w:marTop w:val="0"/>
      <w:marBottom w:val="0"/>
      <w:divBdr>
        <w:top w:val="none" w:sz="0" w:space="0" w:color="auto"/>
        <w:left w:val="none" w:sz="0" w:space="0" w:color="auto"/>
        <w:bottom w:val="none" w:sz="0" w:space="0" w:color="auto"/>
        <w:right w:val="none" w:sz="0" w:space="0" w:color="auto"/>
      </w:divBdr>
    </w:div>
    <w:div w:id="1120343921">
      <w:bodyDiv w:val="1"/>
      <w:marLeft w:val="0"/>
      <w:marRight w:val="0"/>
      <w:marTop w:val="0"/>
      <w:marBottom w:val="0"/>
      <w:divBdr>
        <w:top w:val="none" w:sz="0" w:space="0" w:color="auto"/>
        <w:left w:val="none" w:sz="0" w:space="0" w:color="auto"/>
        <w:bottom w:val="none" w:sz="0" w:space="0" w:color="auto"/>
        <w:right w:val="none" w:sz="0" w:space="0" w:color="auto"/>
      </w:divBdr>
      <w:divsChild>
        <w:div w:id="78675446">
          <w:marLeft w:val="0"/>
          <w:marRight w:val="0"/>
          <w:marTop w:val="0"/>
          <w:marBottom w:val="0"/>
          <w:divBdr>
            <w:top w:val="none" w:sz="0" w:space="0" w:color="auto"/>
            <w:left w:val="none" w:sz="0" w:space="0" w:color="auto"/>
            <w:bottom w:val="none" w:sz="0" w:space="0" w:color="auto"/>
            <w:right w:val="none" w:sz="0" w:space="0" w:color="auto"/>
          </w:divBdr>
        </w:div>
        <w:div w:id="103161983">
          <w:marLeft w:val="0"/>
          <w:marRight w:val="0"/>
          <w:marTop w:val="0"/>
          <w:marBottom w:val="0"/>
          <w:divBdr>
            <w:top w:val="none" w:sz="0" w:space="0" w:color="auto"/>
            <w:left w:val="none" w:sz="0" w:space="0" w:color="auto"/>
            <w:bottom w:val="none" w:sz="0" w:space="0" w:color="auto"/>
            <w:right w:val="none" w:sz="0" w:space="0" w:color="auto"/>
          </w:divBdr>
        </w:div>
        <w:div w:id="123886567">
          <w:marLeft w:val="0"/>
          <w:marRight w:val="0"/>
          <w:marTop w:val="0"/>
          <w:marBottom w:val="0"/>
          <w:divBdr>
            <w:top w:val="none" w:sz="0" w:space="0" w:color="auto"/>
            <w:left w:val="none" w:sz="0" w:space="0" w:color="auto"/>
            <w:bottom w:val="none" w:sz="0" w:space="0" w:color="auto"/>
            <w:right w:val="none" w:sz="0" w:space="0" w:color="auto"/>
          </w:divBdr>
        </w:div>
        <w:div w:id="142624890">
          <w:marLeft w:val="0"/>
          <w:marRight w:val="0"/>
          <w:marTop w:val="0"/>
          <w:marBottom w:val="0"/>
          <w:divBdr>
            <w:top w:val="none" w:sz="0" w:space="0" w:color="auto"/>
            <w:left w:val="none" w:sz="0" w:space="0" w:color="auto"/>
            <w:bottom w:val="none" w:sz="0" w:space="0" w:color="auto"/>
            <w:right w:val="none" w:sz="0" w:space="0" w:color="auto"/>
          </w:divBdr>
        </w:div>
        <w:div w:id="241989832">
          <w:marLeft w:val="0"/>
          <w:marRight w:val="0"/>
          <w:marTop w:val="0"/>
          <w:marBottom w:val="0"/>
          <w:divBdr>
            <w:top w:val="none" w:sz="0" w:space="0" w:color="auto"/>
            <w:left w:val="none" w:sz="0" w:space="0" w:color="auto"/>
            <w:bottom w:val="none" w:sz="0" w:space="0" w:color="auto"/>
            <w:right w:val="none" w:sz="0" w:space="0" w:color="auto"/>
          </w:divBdr>
        </w:div>
        <w:div w:id="639388831">
          <w:marLeft w:val="0"/>
          <w:marRight w:val="0"/>
          <w:marTop w:val="0"/>
          <w:marBottom w:val="0"/>
          <w:divBdr>
            <w:top w:val="none" w:sz="0" w:space="0" w:color="auto"/>
            <w:left w:val="none" w:sz="0" w:space="0" w:color="auto"/>
            <w:bottom w:val="none" w:sz="0" w:space="0" w:color="auto"/>
            <w:right w:val="none" w:sz="0" w:space="0" w:color="auto"/>
          </w:divBdr>
        </w:div>
        <w:div w:id="926041587">
          <w:marLeft w:val="0"/>
          <w:marRight w:val="0"/>
          <w:marTop w:val="0"/>
          <w:marBottom w:val="0"/>
          <w:divBdr>
            <w:top w:val="none" w:sz="0" w:space="0" w:color="auto"/>
            <w:left w:val="none" w:sz="0" w:space="0" w:color="auto"/>
            <w:bottom w:val="none" w:sz="0" w:space="0" w:color="auto"/>
            <w:right w:val="none" w:sz="0" w:space="0" w:color="auto"/>
          </w:divBdr>
        </w:div>
        <w:div w:id="974725328">
          <w:marLeft w:val="0"/>
          <w:marRight w:val="0"/>
          <w:marTop w:val="0"/>
          <w:marBottom w:val="0"/>
          <w:divBdr>
            <w:top w:val="none" w:sz="0" w:space="0" w:color="auto"/>
            <w:left w:val="none" w:sz="0" w:space="0" w:color="auto"/>
            <w:bottom w:val="none" w:sz="0" w:space="0" w:color="auto"/>
            <w:right w:val="none" w:sz="0" w:space="0" w:color="auto"/>
          </w:divBdr>
        </w:div>
        <w:div w:id="1255942110">
          <w:marLeft w:val="0"/>
          <w:marRight w:val="0"/>
          <w:marTop w:val="0"/>
          <w:marBottom w:val="0"/>
          <w:divBdr>
            <w:top w:val="none" w:sz="0" w:space="0" w:color="auto"/>
            <w:left w:val="none" w:sz="0" w:space="0" w:color="auto"/>
            <w:bottom w:val="none" w:sz="0" w:space="0" w:color="auto"/>
            <w:right w:val="none" w:sz="0" w:space="0" w:color="auto"/>
          </w:divBdr>
        </w:div>
        <w:div w:id="1338847881">
          <w:marLeft w:val="0"/>
          <w:marRight w:val="0"/>
          <w:marTop w:val="0"/>
          <w:marBottom w:val="0"/>
          <w:divBdr>
            <w:top w:val="none" w:sz="0" w:space="0" w:color="auto"/>
            <w:left w:val="none" w:sz="0" w:space="0" w:color="auto"/>
            <w:bottom w:val="none" w:sz="0" w:space="0" w:color="auto"/>
            <w:right w:val="none" w:sz="0" w:space="0" w:color="auto"/>
          </w:divBdr>
        </w:div>
        <w:div w:id="1605725885">
          <w:marLeft w:val="0"/>
          <w:marRight w:val="0"/>
          <w:marTop w:val="0"/>
          <w:marBottom w:val="0"/>
          <w:divBdr>
            <w:top w:val="none" w:sz="0" w:space="0" w:color="auto"/>
            <w:left w:val="none" w:sz="0" w:space="0" w:color="auto"/>
            <w:bottom w:val="none" w:sz="0" w:space="0" w:color="auto"/>
            <w:right w:val="none" w:sz="0" w:space="0" w:color="auto"/>
          </w:divBdr>
        </w:div>
        <w:div w:id="1809592193">
          <w:marLeft w:val="0"/>
          <w:marRight w:val="0"/>
          <w:marTop w:val="0"/>
          <w:marBottom w:val="0"/>
          <w:divBdr>
            <w:top w:val="none" w:sz="0" w:space="0" w:color="auto"/>
            <w:left w:val="none" w:sz="0" w:space="0" w:color="auto"/>
            <w:bottom w:val="none" w:sz="0" w:space="0" w:color="auto"/>
            <w:right w:val="none" w:sz="0" w:space="0" w:color="auto"/>
          </w:divBdr>
        </w:div>
        <w:div w:id="1815027223">
          <w:marLeft w:val="0"/>
          <w:marRight w:val="0"/>
          <w:marTop w:val="0"/>
          <w:marBottom w:val="0"/>
          <w:divBdr>
            <w:top w:val="none" w:sz="0" w:space="0" w:color="auto"/>
            <w:left w:val="none" w:sz="0" w:space="0" w:color="auto"/>
            <w:bottom w:val="none" w:sz="0" w:space="0" w:color="auto"/>
            <w:right w:val="none" w:sz="0" w:space="0" w:color="auto"/>
          </w:divBdr>
        </w:div>
        <w:div w:id="1873109214">
          <w:marLeft w:val="0"/>
          <w:marRight w:val="0"/>
          <w:marTop w:val="0"/>
          <w:marBottom w:val="0"/>
          <w:divBdr>
            <w:top w:val="none" w:sz="0" w:space="0" w:color="auto"/>
            <w:left w:val="none" w:sz="0" w:space="0" w:color="auto"/>
            <w:bottom w:val="none" w:sz="0" w:space="0" w:color="auto"/>
            <w:right w:val="none" w:sz="0" w:space="0" w:color="auto"/>
          </w:divBdr>
        </w:div>
        <w:div w:id="1910116784">
          <w:marLeft w:val="0"/>
          <w:marRight w:val="0"/>
          <w:marTop w:val="0"/>
          <w:marBottom w:val="0"/>
          <w:divBdr>
            <w:top w:val="none" w:sz="0" w:space="0" w:color="auto"/>
            <w:left w:val="none" w:sz="0" w:space="0" w:color="auto"/>
            <w:bottom w:val="none" w:sz="0" w:space="0" w:color="auto"/>
            <w:right w:val="none" w:sz="0" w:space="0" w:color="auto"/>
          </w:divBdr>
        </w:div>
        <w:div w:id="2085033478">
          <w:marLeft w:val="0"/>
          <w:marRight w:val="0"/>
          <w:marTop w:val="0"/>
          <w:marBottom w:val="0"/>
          <w:divBdr>
            <w:top w:val="none" w:sz="0" w:space="0" w:color="auto"/>
            <w:left w:val="none" w:sz="0" w:space="0" w:color="auto"/>
            <w:bottom w:val="none" w:sz="0" w:space="0" w:color="auto"/>
            <w:right w:val="none" w:sz="0" w:space="0" w:color="auto"/>
          </w:divBdr>
        </w:div>
      </w:divsChild>
    </w:div>
    <w:div w:id="1138765708">
      <w:bodyDiv w:val="1"/>
      <w:marLeft w:val="0"/>
      <w:marRight w:val="0"/>
      <w:marTop w:val="0"/>
      <w:marBottom w:val="0"/>
      <w:divBdr>
        <w:top w:val="none" w:sz="0" w:space="0" w:color="auto"/>
        <w:left w:val="none" w:sz="0" w:space="0" w:color="auto"/>
        <w:bottom w:val="none" w:sz="0" w:space="0" w:color="auto"/>
        <w:right w:val="none" w:sz="0" w:space="0" w:color="auto"/>
      </w:divBdr>
    </w:div>
    <w:div w:id="1368213254">
      <w:bodyDiv w:val="1"/>
      <w:marLeft w:val="0"/>
      <w:marRight w:val="0"/>
      <w:marTop w:val="0"/>
      <w:marBottom w:val="0"/>
      <w:divBdr>
        <w:top w:val="none" w:sz="0" w:space="0" w:color="auto"/>
        <w:left w:val="none" w:sz="0" w:space="0" w:color="auto"/>
        <w:bottom w:val="none" w:sz="0" w:space="0" w:color="auto"/>
        <w:right w:val="none" w:sz="0" w:space="0" w:color="auto"/>
      </w:divBdr>
    </w:div>
    <w:div w:id="1418550368">
      <w:bodyDiv w:val="1"/>
      <w:marLeft w:val="0"/>
      <w:marRight w:val="0"/>
      <w:marTop w:val="0"/>
      <w:marBottom w:val="0"/>
      <w:divBdr>
        <w:top w:val="none" w:sz="0" w:space="0" w:color="auto"/>
        <w:left w:val="none" w:sz="0" w:space="0" w:color="auto"/>
        <w:bottom w:val="none" w:sz="0" w:space="0" w:color="auto"/>
        <w:right w:val="none" w:sz="0" w:space="0" w:color="auto"/>
      </w:divBdr>
    </w:div>
    <w:div w:id="1465078163">
      <w:bodyDiv w:val="1"/>
      <w:marLeft w:val="0"/>
      <w:marRight w:val="0"/>
      <w:marTop w:val="0"/>
      <w:marBottom w:val="0"/>
      <w:divBdr>
        <w:top w:val="none" w:sz="0" w:space="0" w:color="auto"/>
        <w:left w:val="none" w:sz="0" w:space="0" w:color="auto"/>
        <w:bottom w:val="none" w:sz="0" w:space="0" w:color="auto"/>
        <w:right w:val="none" w:sz="0" w:space="0" w:color="auto"/>
      </w:divBdr>
    </w:div>
    <w:div w:id="1542667639">
      <w:bodyDiv w:val="1"/>
      <w:marLeft w:val="0"/>
      <w:marRight w:val="0"/>
      <w:marTop w:val="0"/>
      <w:marBottom w:val="0"/>
      <w:divBdr>
        <w:top w:val="none" w:sz="0" w:space="0" w:color="auto"/>
        <w:left w:val="none" w:sz="0" w:space="0" w:color="auto"/>
        <w:bottom w:val="none" w:sz="0" w:space="0" w:color="auto"/>
        <w:right w:val="none" w:sz="0" w:space="0" w:color="auto"/>
      </w:divBdr>
    </w:div>
    <w:div w:id="1545630275">
      <w:bodyDiv w:val="1"/>
      <w:marLeft w:val="0"/>
      <w:marRight w:val="0"/>
      <w:marTop w:val="0"/>
      <w:marBottom w:val="0"/>
      <w:divBdr>
        <w:top w:val="none" w:sz="0" w:space="0" w:color="auto"/>
        <w:left w:val="none" w:sz="0" w:space="0" w:color="auto"/>
        <w:bottom w:val="none" w:sz="0" w:space="0" w:color="auto"/>
        <w:right w:val="none" w:sz="0" w:space="0" w:color="auto"/>
      </w:divBdr>
    </w:div>
    <w:div w:id="1692686909">
      <w:bodyDiv w:val="1"/>
      <w:marLeft w:val="0"/>
      <w:marRight w:val="0"/>
      <w:marTop w:val="0"/>
      <w:marBottom w:val="0"/>
      <w:divBdr>
        <w:top w:val="none" w:sz="0" w:space="0" w:color="auto"/>
        <w:left w:val="none" w:sz="0" w:space="0" w:color="auto"/>
        <w:bottom w:val="none" w:sz="0" w:space="0" w:color="auto"/>
        <w:right w:val="none" w:sz="0" w:space="0" w:color="auto"/>
      </w:divBdr>
    </w:div>
    <w:div w:id="1720595687">
      <w:bodyDiv w:val="1"/>
      <w:marLeft w:val="0"/>
      <w:marRight w:val="0"/>
      <w:marTop w:val="0"/>
      <w:marBottom w:val="0"/>
      <w:divBdr>
        <w:top w:val="none" w:sz="0" w:space="0" w:color="auto"/>
        <w:left w:val="none" w:sz="0" w:space="0" w:color="auto"/>
        <w:bottom w:val="none" w:sz="0" w:space="0" w:color="auto"/>
        <w:right w:val="none" w:sz="0" w:space="0" w:color="auto"/>
      </w:divBdr>
    </w:div>
    <w:div w:id="1722636347">
      <w:bodyDiv w:val="1"/>
      <w:marLeft w:val="0"/>
      <w:marRight w:val="0"/>
      <w:marTop w:val="0"/>
      <w:marBottom w:val="0"/>
      <w:divBdr>
        <w:top w:val="none" w:sz="0" w:space="0" w:color="auto"/>
        <w:left w:val="none" w:sz="0" w:space="0" w:color="auto"/>
        <w:bottom w:val="none" w:sz="0" w:space="0" w:color="auto"/>
        <w:right w:val="none" w:sz="0" w:space="0" w:color="auto"/>
      </w:divBdr>
    </w:div>
    <w:div w:id="1762214096">
      <w:bodyDiv w:val="1"/>
      <w:marLeft w:val="0"/>
      <w:marRight w:val="0"/>
      <w:marTop w:val="0"/>
      <w:marBottom w:val="0"/>
      <w:divBdr>
        <w:top w:val="none" w:sz="0" w:space="0" w:color="auto"/>
        <w:left w:val="none" w:sz="0" w:space="0" w:color="auto"/>
        <w:bottom w:val="none" w:sz="0" w:space="0" w:color="auto"/>
        <w:right w:val="none" w:sz="0" w:space="0" w:color="auto"/>
      </w:divBdr>
    </w:div>
    <w:div w:id="1766994695">
      <w:bodyDiv w:val="1"/>
      <w:marLeft w:val="0"/>
      <w:marRight w:val="0"/>
      <w:marTop w:val="0"/>
      <w:marBottom w:val="0"/>
      <w:divBdr>
        <w:top w:val="none" w:sz="0" w:space="0" w:color="auto"/>
        <w:left w:val="none" w:sz="0" w:space="0" w:color="auto"/>
        <w:bottom w:val="none" w:sz="0" w:space="0" w:color="auto"/>
        <w:right w:val="none" w:sz="0" w:space="0" w:color="auto"/>
      </w:divBdr>
    </w:div>
    <w:div w:id="1814523396">
      <w:bodyDiv w:val="1"/>
      <w:marLeft w:val="0"/>
      <w:marRight w:val="0"/>
      <w:marTop w:val="0"/>
      <w:marBottom w:val="0"/>
      <w:divBdr>
        <w:top w:val="none" w:sz="0" w:space="0" w:color="auto"/>
        <w:left w:val="none" w:sz="0" w:space="0" w:color="auto"/>
        <w:bottom w:val="none" w:sz="0" w:space="0" w:color="auto"/>
        <w:right w:val="none" w:sz="0" w:space="0" w:color="auto"/>
      </w:divBdr>
    </w:div>
    <w:div w:id="1818300358">
      <w:bodyDiv w:val="1"/>
      <w:marLeft w:val="0"/>
      <w:marRight w:val="0"/>
      <w:marTop w:val="0"/>
      <w:marBottom w:val="0"/>
      <w:divBdr>
        <w:top w:val="none" w:sz="0" w:space="0" w:color="auto"/>
        <w:left w:val="none" w:sz="0" w:space="0" w:color="auto"/>
        <w:bottom w:val="none" w:sz="0" w:space="0" w:color="auto"/>
        <w:right w:val="none" w:sz="0" w:space="0" w:color="auto"/>
      </w:divBdr>
    </w:div>
    <w:div w:id="1852336038">
      <w:bodyDiv w:val="1"/>
      <w:marLeft w:val="0"/>
      <w:marRight w:val="0"/>
      <w:marTop w:val="0"/>
      <w:marBottom w:val="0"/>
      <w:divBdr>
        <w:top w:val="none" w:sz="0" w:space="0" w:color="auto"/>
        <w:left w:val="none" w:sz="0" w:space="0" w:color="auto"/>
        <w:bottom w:val="none" w:sz="0" w:space="0" w:color="auto"/>
        <w:right w:val="none" w:sz="0" w:space="0" w:color="auto"/>
      </w:divBdr>
    </w:div>
    <w:div w:id="1857233985">
      <w:bodyDiv w:val="1"/>
      <w:marLeft w:val="0"/>
      <w:marRight w:val="0"/>
      <w:marTop w:val="0"/>
      <w:marBottom w:val="0"/>
      <w:divBdr>
        <w:top w:val="none" w:sz="0" w:space="0" w:color="auto"/>
        <w:left w:val="none" w:sz="0" w:space="0" w:color="auto"/>
        <w:bottom w:val="none" w:sz="0" w:space="0" w:color="auto"/>
        <w:right w:val="none" w:sz="0" w:space="0" w:color="auto"/>
      </w:divBdr>
    </w:div>
    <w:div w:id="1917589568">
      <w:bodyDiv w:val="1"/>
      <w:marLeft w:val="0"/>
      <w:marRight w:val="0"/>
      <w:marTop w:val="0"/>
      <w:marBottom w:val="0"/>
      <w:divBdr>
        <w:top w:val="none" w:sz="0" w:space="0" w:color="auto"/>
        <w:left w:val="none" w:sz="0" w:space="0" w:color="auto"/>
        <w:bottom w:val="none" w:sz="0" w:space="0" w:color="auto"/>
        <w:right w:val="none" w:sz="0" w:space="0" w:color="auto"/>
      </w:divBdr>
    </w:div>
    <w:div w:id="1935042811">
      <w:bodyDiv w:val="1"/>
      <w:marLeft w:val="0"/>
      <w:marRight w:val="0"/>
      <w:marTop w:val="0"/>
      <w:marBottom w:val="0"/>
      <w:divBdr>
        <w:top w:val="none" w:sz="0" w:space="0" w:color="auto"/>
        <w:left w:val="none" w:sz="0" w:space="0" w:color="auto"/>
        <w:bottom w:val="none" w:sz="0" w:space="0" w:color="auto"/>
        <w:right w:val="none" w:sz="0" w:space="0" w:color="auto"/>
      </w:divBdr>
    </w:div>
    <w:div w:id="1964457451">
      <w:bodyDiv w:val="1"/>
      <w:marLeft w:val="0"/>
      <w:marRight w:val="0"/>
      <w:marTop w:val="0"/>
      <w:marBottom w:val="0"/>
      <w:divBdr>
        <w:top w:val="none" w:sz="0" w:space="0" w:color="auto"/>
        <w:left w:val="none" w:sz="0" w:space="0" w:color="auto"/>
        <w:bottom w:val="none" w:sz="0" w:space="0" w:color="auto"/>
        <w:right w:val="none" w:sz="0" w:space="0" w:color="auto"/>
      </w:divBdr>
    </w:div>
    <w:div w:id="1982542745">
      <w:bodyDiv w:val="1"/>
      <w:marLeft w:val="0"/>
      <w:marRight w:val="0"/>
      <w:marTop w:val="0"/>
      <w:marBottom w:val="0"/>
      <w:divBdr>
        <w:top w:val="none" w:sz="0" w:space="0" w:color="auto"/>
        <w:left w:val="none" w:sz="0" w:space="0" w:color="auto"/>
        <w:bottom w:val="none" w:sz="0" w:space="0" w:color="auto"/>
        <w:right w:val="none" w:sz="0" w:space="0" w:color="auto"/>
      </w:divBdr>
    </w:div>
    <w:div w:id="1987733215">
      <w:bodyDiv w:val="1"/>
      <w:marLeft w:val="0"/>
      <w:marRight w:val="0"/>
      <w:marTop w:val="0"/>
      <w:marBottom w:val="0"/>
      <w:divBdr>
        <w:top w:val="none" w:sz="0" w:space="0" w:color="auto"/>
        <w:left w:val="none" w:sz="0" w:space="0" w:color="auto"/>
        <w:bottom w:val="none" w:sz="0" w:space="0" w:color="auto"/>
        <w:right w:val="none" w:sz="0" w:space="0" w:color="auto"/>
      </w:divBdr>
    </w:div>
    <w:div w:id="2018996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3AD88-7360-4D64-8B32-335B819A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62</Pages>
  <Words>25468</Words>
  <Characters>145172</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dc:creator>
  <cp:lastModifiedBy>CompQ-2</cp:lastModifiedBy>
  <cp:revision>5</cp:revision>
  <cp:lastPrinted>2024-02-20T10:32:00Z</cp:lastPrinted>
  <dcterms:created xsi:type="dcterms:W3CDTF">2024-02-20T04:46:00Z</dcterms:created>
  <dcterms:modified xsi:type="dcterms:W3CDTF">2024-02-20T10:40:00Z</dcterms:modified>
</cp:coreProperties>
</file>